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6E09" w14:textId="4EC57F11" w:rsidR="00E4689F" w:rsidRDefault="008F5876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5876">
        <w:rPr>
          <w:b/>
          <w:noProof/>
          <w:sz w:val="24"/>
        </w:rPr>
        <w:t>3GPPSA3-e(AH) for Rel-19 SID/WID workshop</w:t>
      </w:r>
      <w:r w:rsidR="00E4689F">
        <w:rPr>
          <w:b/>
          <w:i/>
          <w:noProof/>
          <w:sz w:val="24"/>
        </w:rPr>
        <w:t xml:space="preserve"> </w:t>
      </w:r>
      <w:r w:rsidR="00E4689F">
        <w:rPr>
          <w:b/>
          <w:i/>
          <w:noProof/>
          <w:sz w:val="28"/>
        </w:rPr>
        <w:tab/>
      </w:r>
      <w:bookmarkStart w:id="0" w:name="_GoBack"/>
      <w:r w:rsidR="00FE1666" w:rsidRPr="00FE1666">
        <w:rPr>
          <w:b/>
          <w:i/>
          <w:noProof/>
          <w:sz w:val="28"/>
        </w:rPr>
        <w:t>S3ah-230052</w:t>
      </w:r>
      <w:bookmarkEnd w:id="0"/>
    </w:p>
    <w:p w14:paraId="11C88A41" w14:textId="7FFA0DF3" w:rsidR="001E489F" w:rsidRPr="007861B8" w:rsidRDefault="008F5876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F5876">
        <w:rPr>
          <w:b/>
          <w:bCs/>
          <w:sz w:val="24"/>
        </w:rPr>
        <w:t>Online 26-27 September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846D8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49D92DA3" w14:textId="3D700CCB" w:rsidR="001E489F" w:rsidRPr="006C2E80" w:rsidRDefault="001E489F" w:rsidP="00EB3BBF">
      <w:pPr>
        <w:tabs>
          <w:tab w:val="left" w:pos="2127"/>
        </w:tabs>
        <w:ind w:left="240" w:hangingChars="100" w:hanging="240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2E37FA" w:rsidRPr="002E37F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>ccess Phase</w:t>
      </w:r>
      <w:r w:rsid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9F0D2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587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512F026A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</w:t>
      </w:r>
      <w:r w:rsidR="00EB3BBF" w:rsidRPr="00EB3BBF">
        <w:rPr>
          <w:rFonts w:ascii="Arial" w:eastAsia="Batang" w:hAnsi="Arial" w:cs="Arial"/>
          <w:sz w:val="36"/>
          <w:lang w:eastAsia="zh-CN"/>
        </w:rPr>
        <w:t xml:space="preserve">Security Aspects of 5G </w:t>
      </w:r>
      <w:r w:rsidR="002A213E">
        <w:rPr>
          <w:rFonts w:ascii="Arial" w:eastAsia="Batang" w:hAnsi="Arial" w:cs="Arial"/>
          <w:sz w:val="36"/>
          <w:lang w:eastAsia="zh-CN"/>
        </w:rPr>
        <w:t>S</w:t>
      </w:r>
      <w:r w:rsidR="00EB3BBF" w:rsidRPr="00EB3BBF">
        <w:rPr>
          <w:rFonts w:ascii="Arial" w:eastAsia="Batang" w:hAnsi="Arial" w:cs="Arial"/>
          <w:sz w:val="36"/>
          <w:lang w:eastAsia="zh-CN"/>
        </w:rPr>
        <w:t xml:space="preserve">atellite </w:t>
      </w:r>
      <w:r w:rsidR="002A213E">
        <w:rPr>
          <w:rFonts w:ascii="Arial" w:eastAsia="Batang" w:hAnsi="Arial" w:cs="Arial"/>
          <w:sz w:val="36"/>
          <w:lang w:eastAsia="zh-CN"/>
        </w:rPr>
        <w:t>A</w:t>
      </w:r>
      <w:r w:rsidR="00EB3BBF" w:rsidRPr="00EB3BBF">
        <w:rPr>
          <w:rFonts w:ascii="Arial" w:eastAsia="Batang" w:hAnsi="Arial" w:cs="Arial"/>
          <w:sz w:val="36"/>
          <w:lang w:eastAsia="zh-CN"/>
        </w:rPr>
        <w:t>ccess Phase 3</w:t>
      </w:r>
    </w:p>
    <w:p w14:paraId="4520DCE2" w14:textId="6162885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22525" w:rsidRPr="00522525">
        <w:t xml:space="preserve"> </w:t>
      </w:r>
      <w:r w:rsidR="00522525" w:rsidRPr="005225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 5GSAT_</w:t>
      </w:r>
      <w:r w:rsidR="0052252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SEC</w:t>
      </w:r>
      <w:r w:rsidR="00522525" w:rsidRPr="005225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_Ph3</w:t>
      </w:r>
      <w:r w:rsidR="00A82C91" w:rsidRPr="00A82C91"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9390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9390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9390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9390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9390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9390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9390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9390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939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939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93902">
            <w:pPr>
              <w:pStyle w:val="TAC"/>
            </w:pPr>
          </w:p>
        </w:tc>
      </w:tr>
      <w:tr w:rsidR="001E489F" w14:paraId="624C6FF5" w14:textId="77777777" w:rsidTr="002939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939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293902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293902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2939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29390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293902">
            <w:pPr>
              <w:pStyle w:val="TAC"/>
            </w:pPr>
          </w:p>
        </w:tc>
      </w:tr>
      <w:tr w:rsidR="001E489F" w14:paraId="552F1957" w14:textId="77777777" w:rsidTr="002939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939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293902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29390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93902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93902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29390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939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9390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939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9390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93902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2939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9390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93902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2939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9390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9390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939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9390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9390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9390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9390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939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939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939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939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93902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293902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293902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293902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293902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29390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29390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29390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29390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29390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293902">
            <w:pPr>
              <w:pStyle w:val="TAH"/>
            </w:pPr>
            <w:r>
              <w:t>Nature of relationship</w:t>
            </w:r>
          </w:p>
        </w:tc>
      </w:tr>
      <w:tr w:rsidR="003D11F5" w14:paraId="4408B2D2" w14:textId="77777777" w:rsidTr="00293902">
        <w:trPr>
          <w:cantSplit/>
          <w:jc w:val="center"/>
        </w:trPr>
        <w:tc>
          <w:tcPr>
            <w:tcW w:w="1101" w:type="dxa"/>
          </w:tcPr>
          <w:p w14:paraId="789FEA52" w14:textId="22DA994C" w:rsidR="003D11F5" w:rsidRDefault="003D11F5" w:rsidP="00293902">
            <w:pPr>
              <w:pStyle w:val="TAL"/>
            </w:pPr>
            <w:r w:rsidRPr="00B411D2">
              <w:rPr>
                <w:rFonts w:hint="eastAsia"/>
              </w:rPr>
              <w:t>8</w:t>
            </w:r>
            <w:r w:rsidRPr="00B411D2">
              <w:t>0048</w:t>
            </w:r>
          </w:p>
        </w:tc>
        <w:tc>
          <w:tcPr>
            <w:tcW w:w="3326" w:type="dxa"/>
          </w:tcPr>
          <w:p w14:paraId="29ED4F11" w14:textId="3737AFAF" w:rsidR="003D11F5" w:rsidRDefault="003D11F5" w:rsidP="00293902">
            <w:pPr>
              <w:pStyle w:val="TAL"/>
            </w:pPr>
            <w:r w:rsidRPr="00B411D2"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0FFEFBA5" w14:textId="6E5B9374" w:rsidR="003D11F5" w:rsidRPr="00251D80" w:rsidRDefault="003D11F5" w:rsidP="00293902">
            <w:pPr>
              <w:pStyle w:val="Guidance"/>
            </w:pPr>
            <w:r w:rsidRPr="00B411D2">
              <w:t>Service requirements of satellite access in 5G</w:t>
            </w:r>
          </w:p>
        </w:tc>
      </w:tr>
      <w:tr w:rsidR="003D11F5" w14:paraId="2B069A62" w14:textId="77777777" w:rsidTr="00293902">
        <w:trPr>
          <w:cantSplit/>
          <w:jc w:val="center"/>
        </w:trPr>
        <w:tc>
          <w:tcPr>
            <w:tcW w:w="1101" w:type="dxa"/>
          </w:tcPr>
          <w:p w14:paraId="1CC0FFE1" w14:textId="4A34C2E6" w:rsidR="003D11F5" w:rsidRPr="00415A40" w:rsidRDefault="003D11F5" w:rsidP="00293902">
            <w:pPr>
              <w:pStyle w:val="TAL"/>
            </w:pPr>
            <w:r w:rsidRPr="00B411D2">
              <w:t>960016</w:t>
            </w:r>
          </w:p>
        </w:tc>
        <w:tc>
          <w:tcPr>
            <w:tcW w:w="3326" w:type="dxa"/>
          </w:tcPr>
          <w:p w14:paraId="6525D1D6" w14:textId="77777777" w:rsidR="003D11F5" w:rsidRPr="00B411D2" w:rsidRDefault="003D11F5" w:rsidP="00293902">
            <w:pPr>
              <w:pStyle w:val="TAL"/>
            </w:pPr>
            <w:r w:rsidRPr="00B411D2">
              <w:rPr>
                <w:rFonts w:hint="eastAsia"/>
              </w:rPr>
              <w:t>Stage 1 of 5GSAT</w:t>
            </w:r>
            <w:r w:rsidRPr="00B411D2">
              <w:t>: FS_5GSAT_Ph3</w:t>
            </w:r>
          </w:p>
          <w:p w14:paraId="33250932" w14:textId="76EFE83D" w:rsidR="003D11F5" w:rsidRPr="00415A40" w:rsidRDefault="003D11F5" w:rsidP="00293902">
            <w:pPr>
              <w:pStyle w:val="TAL"/>
            </w:pPr>
            <w:r w:rsidRPr="00B411D2">
              <w:t>Study on satellite access - Phase 3</w:t>
            </w:r>
          </w:p>
        </w:tc>
        <w:tc>
          <w:tcPr>
            <w:tcW w:w="5099" w:type="dxa"/>
          </w:tcPr>
          <w:p w14:paraId="2EDE8E52" w14:textId="6CAD62C5" w:rsidR="003D11F5" w:rsidRPr="00595A66" w:rsidRDefault="003D11F5" w:rsidP="0029390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B411D2">
              <w:t xml:space="preserve">Defines new services requirements for R19 </w:t>
            </w:r>
          </w:p>
        </w:tc>
      </w:tr>
      <w:tr w:rsidR="003D11F5" w14:paraId="13C76C23" w14:textId="77777777" w:rsidTr="00293902">
        <w:trPr>
          <w:cantSplit/>
          <w:jc w:val="center"/>
        </w:trPr>
        <w:tc>
          <w:tcPr>
            <w:tcW w:w="1101" w:type="dxa"/>
          </w:tcPr>
          <w:p w14:paraId="278B8F64" w14:textId="52B30E16" w:rsidR="003D11F5" w:rsidRPr="00FD6E3B" w:rsidRDefault="003D11F5" w:rsidP="00293902">
            <w:pPr>
              <w:pStyle w:val="TAL"/>
            </w:pPr>
            <w:r w:rsidRPr="00B411D2">
              <w:rPr>
                <w:rFonts w:hint="eastAsia"/>
              </w:rPr>
              <w:t>8</w:t>
            </w:r>
            <w:r w:rsidRPr="00B411D2">
              <w:t>0026</w:t>
            </w:r>
          </w:p>
        </w:tc>
        <w:tc>
          <w:tcPr>
            <w:tcW w:w="3326" w:type="dxa"/>
          </w:tcPr>
          <w:p w14:paraId="3008A5E1" w14:textId="3A3038D6" w:rsidR="003D11F5" w:rsidRPr="00FD6E3B" w:rsidRDefault="003D11F5" w:rsidP="00293902">
            <w:pPr>
              <w:pStyle w:val="TAL"/>
            </w:pPr>
            <w:r w:rsidRPr="00B411D2">
              <w:rPr>
                <w:rFonts w:eastAsia="宋体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56D06534" w14:textId="67013139" w:rsidR="003D11F5" w:rsidRPr="00FD6E3B" w:rsidRDefault="003D11F5" w:rsidP="0029390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B411D2">
              <w:t xml:space="preserve">Unresolved key issue leftover from R17 </w:t>
            </w:r>
          </w:p>
        </w:tc>
      </w:tr>
      <w:tr w:rsidR="003D11F5" w14:paraId="05B185AD" w14:textId="77777777" w:rsidTr="00293902">
        <w:trPr>
          <w:cantSplit/>
          <w:jc w:val="center"/>
        </w:trPr>
        <w:tc>
          <w:tcPr>
            <w:tcW w:w="1101" w:type="dxa"/>
          </w:tcPr>
          <w:p w14:paraId="17BF5104" w14:textId="0661E809" w:rsidR="003D11F5" w:rsidRPr="00B411D2" w:rsidRDefault="003D11F5" w:rsidP="00293902">
            <w:pPr>
              <w:pStyle w:val="TAL"/>
            </w:pPr>
            <w:r w:rsidRPr="00AC1F13">
              <w:t>940074</w:t>
            </w:r>
          </w:p>
        </w:tc>
        <w:tc>
          <w:tcPr>
            <w:tcW w:w="3326" w:type="dxa"/>
          </w:tcPr>
          <w:p w14:paraId="2193C9BE" w14:textId="750F5EDC" w:rsidR="003D11F5" w:rsidRPr="00B411D2" w:rsidRDefault="003D11F5" w:rsidP="00293902">
            <w:pPr>
              <w:pStyle w:val="TAL"/>
              <w:rPr>
                <w:rFonts w:eastAsia="宋体"/>
              </w:rPr>
            </w:pPr>
            <w:r w:rsidRPr="00AC1F13">
              <w:t>5GC enhancement for satellite access Phase 2</w:t>
            </w:r>
          </w:p>
        </w:tc>
        <w:tc>
          <w:tcPr>
            <w:tcW w:w="5099" w:type="dxa"/>
          </w:tcPr>
          <w:p w14:paraId="3DAF35D8" w14:textId="69B70399" w:rsidR="003D11F5" w:rsidRPr="00B411D2" w:rsidRDefault="003D11F5" w:rsidP="00293902">
            <w:pPr>
              <w:pStyle w:val="Guidance"/>
            </w:pPr>
            <w:r w:rsidRPr="00AC1F13">
              <w:t>SA2 Rel-18 SID for 5G System enhancement for satellite access</w:t>
            </w:r>
          </w:p>
        </w:tc>
      </w:tr>
      <w:tr w:rsidR="003D11F5" w14:paraId="67A92768" w14:textId="77777777" w:rsidTr="00293902">
        <w:trPr>
          <w:cantSplit/>
          <w:jc w:val="center"/>
        </w:trPr>
        <w:tc>
          <w:tcPr>
            <w:tcW w:w="1101" w:type="dxa"/>
          </w:tcPr>
          <w:p w14:paraId="48D54667" w14:textId="5F599F0A" w:rsidR="003D11F5" w:rsidRPr="00AC1F13" w:rsidRDefault="003D11F5" w:rsidP="00293902">
            <w:pPr>
              <w:pStyle w:val="TAL"/>
            </w:pPr>
            <w:r w:rsidRPr="00FC2417">
              <w:t>980014</w:t>
            </w:r>
          </w:p>
        </w:tc>
        <w:tc>
          <w:tcPr>
            <w:tcW w:w="3326" w:type="dxa"/>
          </w:tcPr>
          <w:p w14:paraId="38FAAB1F" w14:textId="0C372FCF" w:rsidR="003D11F5" w:rsidRPr="00AC1F13" w:rsidRDefault="003D11F5" w:rsidP="00293902">
            <w:pPr>
              <w:pStyle w:val="TAL"/>
            </w:pPr>
            <w:r w:rsidRPr="00FC2417">
              <w:t>5GC/EPC enhancement for satellite access Phase 2</w:t>
            </w:r>
          </w:p>
        </w:tc>
        <w:tc>
          <w:tcPr>
            <w:tcW w:w="5099" w:type="dxa"/>
          </w:tcPr>
          <w:p w14:paraId="0383859A" w14:textId="3C31BE43" w:rsidR="003D11F5" w:rsidRPr="00AC1F13" w:rsidRDefault="003D11F5" w:rsidP="00293902">
            <w:pPr>
              <w:pStyle w:val="Guidance"/>
            </w:pPr>
            <w:r w:rsidRPr="00FC2417">
              <w:t>SA2 Rel-18 WID for 5G System enhancement for satellite access</w:t>
            </w:r>
          </w:p>
        </w:tc>
      </w:tr>
      <w:tr w:rsidR="003D11F5" w14:paraId="376A5C5D" w14:textId="77777777" w:rsidTr="00293902">
        <w:trPr>
          <w:cantSplit/>
          <w:jc w:val="center"/>
        </w:trPr>
        <w:tc>
          <w:tcPr>
            <w:tcW w:w="1101" w:type="dxa"/>
          </w:tcPr>
          <w:p w14:paraId="2F979AE3" w14:textId="0666266B" w:rsidR="003D11F5" w:rsidRPr="00FC2417" w:rsidRDefault="003D11F5" w:rsidP="00293902">
            <w:pPr>
              <w:pStyle w:val="TAL"/>
            </w:pPr>
            <w:r w:rsidRPr="00637212">
              <w:t>940060</w:t>
            </w:r>
          </w:p>
        </w:tc>
        <w:tc>
          <w:tcPr>
            <w:tcW w:w="3326" w:type="dxa"/>
          </w:tcPr>
          <w:p w14:paraId="661DC7E9" w14:textId="17DC870E" w:rsidR="003D11F5" w:rsidRPr="00FC2417" w:rsidRDefault="003D11F5" w:rsidP="00293902">
            <w:pPr>
              <w:pStyle w:val="TAL"/>
            </w:pPr>
            <w:r w:rsidRPr="00637212">
              <w:t>Study on 5G System with Satellite Backhaul</w:t>
            </w:r>
          </w:p>
        </w:tc>
        <w:tc>
          <w:tcPr>
            <w:tcW w:w="5099" w:type="dxa"/>
          </w:tcPr>
          <w:p w14:paraId="1F8B207F" w14:textId="0235CFB3" w:rsidR="003D11F5" w:rsidRPr="00FC2417" w:rsidRDefault="003D11F5" w:rsidP="00293902">
            <w:pPr>
              <w:pStyle w:val="Guidance"/>
            </w:pPr>
            <w:r w:rsidRPr="00637212">
              <w:t>SA2 Rel-18 SID for 5G System with Satellite Backhaul</w:t>
            </w:r>
          </w:p>
        </w:tc>
      </w:tr>
      <w:tr w:rsidR="003D11F5" w14:paraId="2AC71DDF" w14:textId="77777777" w:rsidTr="00293902">
        <w:trPr>
          <w:cantSplit/>
          <w:jc w:val="center"/>
        </w:trPr>
        <w:tc>
          <w:tcPr>
            <w:tcW w:w="1101" w:type="dxa"/>
          </w:tcPr>
          <w:p w14:paraId="1D7E5DD1" w14:textId="33D1CDED" w:rsidR="003D11F5" w:rsidRPr="00637212" w:rsidRDefault="003D11F5" w:rsidP="00293902">
            <w:pPr>
              <w:pStyle w:val="TAL"/>
            </w:pPr>
            <w:r w:rsidRPr="00392863">
              <w:t>970018</w:t>
            </w:r>
          </w:p>
        </w:tc>
        <w:tc>
          <w:tcPr>
            <w:tcW w:w="3326" w:type="dxa"/>
          </w:tcPr>
          <w:p w14:paraId="13E1D094" w14:textId="12D5D5BE" w:rsidR="003D11F5" w:rsidRPr="00637212" w:rsidRDefault="003D11F5" w:rsidP="00293902">
            <w:pPr>
              <w:pStyle w:val="TAL"/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590B8A57" w14:textId="307588EE" w:rsidR="003D11F5" w:rsidRPr="00637212" w:rsidRDefault="003D11F5" w:rsidP="00293902">
            <w:pPr>
              <w:pStyle w:val="Guidance"/>
            </w:pPr>
            <w:r w:rsidRPr="00392863">
              <w:t>SA2 Rel-18 WID for 5G System with Satellite Backhaul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BD8E1F0" w14:textId="10EE457E" w:rsidR="00661740" w:rsidRDefault="00661740" w:rsidP="005C2A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661740">
        <w:rPr>
          <w:rFonts w:eastAsia="等线"/>
          <w:color w:val="000000"/>
          <w:lang w:eastAsia="zh-CN"/>
        </w:rPr>
        <w:t>Based on SA1's study and normative work on NTN in TR 22.865 and TS 22.261, SA2 will study the following topics:</w:t>
      </w:r>
    </w:p>
    <w:p w14:paraId="3454A67D" w14:textId="7B17694C" w:rsidR="00661740" w:rsidRPr="003D2D87" w:rsidRDefault="00661740" w:rsidP="006617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>
        <w:rPr>
          <w:rFonts w:eastAsia="等线"/>
          <w:color w:val="000000"/>
          <w:lang w:eastAsia="zh-CN"/>
        </w:rPr>
        <w:t>Regenerative payloads, i.e.</w:t>
      </w:r>
      <w:r w:rsidRPr="00661740">
        <w:rPr>
          <w:rFonts w:eastAsia="等线"/>
          <w:color w:val="000000"/>
          <w:lang w:eastAsia="zh-CN"/>
        </w:rPr>
        <w:t xml:space="preserve"> embedding RAN</w:t>
      </w:r>
      <w:r w:rsidR="004B0419">
        <w:rPr>
          <w:rFonts w:eastAsia="等线"/>
          <w:color w:val="000000"/>
          <w:lang w:eastAsia="zh-CN"/>
        </w:rPr>
        <w:t xml:space="preserve"> (</w:t>
      </w:r>
      <w:proofErr w:type="spellStart"/>
      <w:r w:rsidR="004B0419" w:rsidRPr="004B0419">
        <w:rPr>
          <w:rFonts w:eastAsia="等线"/>
          <w:color w:val="000000"/>
          <w:lang w:eastAsia="zh-CN"/>
        </w:rPr>
        <w:t>eNB</w:t>
      </w:r>
      <w:proofErr w:type="spellEnd"/>
      <w:r w:rsidR="004B0419" w:rsidRPr="004B0419">
        <w:rPr>
          <w:rFonts w:eastAsia="等线"/>
          <w:color w:val="000000"/>
          <w:lang w:eastAsia="zh-CN"/>
        </w:rPr>
        <w:t>/</w:t>
      </w:r>
      <w:proofErr w:type="spellStart"/>
      <w:r w:rsidR="004B0419" w:rsidRPr="004B0419">
        <w:rPr>
          <w:rFonts w:eastAsia="等线"/>
          <w:color w:val="000000"/>
          <w:lang w:eastAsia="zh-CN"/>
        </w:rPr>
        <w:t>gNB</w:t>
      </w:r>
      <w:proofErr w:type="spellEnd"/>
      <w:r w:rsidR="004B0419">
        <w:rPr>
          <w:rFonts w:eastAsia="等线"/>
          <w:color w:val="000000"/>
          <w:lang w:eastAsia="zh-CN"/>
        </w:rPr>
        <w:t xml:space="preserve">) </w:t>
      </w:r>
      <w:r w:rsidRPr="00661740">
        <w:rPr>
          <w:rFonts w:eastAsia="等线"/>
          <w:color w:val="000000"/>
          <w:lang w:eastAsia="zh-CN"/>
        </w:rPr>
        <w:t xml:space="preserve">and CN </w:t>
      </w:r>
      <w:r w:rsidR="004B0419">
        <w:rPr>
          <w:rFonts w:eastAsia="等线"/>
          <w:color w:val="000000"/>
          <w:lang w:eastAsia="zh-CN"/>
        </w:rPr>
        <w:t xml:space="preserve">(EPS/5GS) </w:t>
      </w:r>
      <w:r w:rsidRPr="00661740">
        <w:rPr>
          <w:rFonts w:eastAsia="等线"/>
          <w:color w:val="000000"/>
          <w:lang w:eastAsia="zh-CN"/>
        </w:rPr>
        <w:t>functions</w:t>
      </w:r>
      <w:r w:rsidR="0024106F">
        <w:rPr>
          <w:rFonts w:eastAsia="等线" w:hint="eastAsia"/>
          <w:color w:val="000000"/>
          <w:lang w:eastAsia="zh-CN"/>
        </w:rPr>
        <w:t xml:space="preserve"> into satellite</w:t>
      </w:r>
    </w:p>
    <w:p w14:paraId="56B85119" w14:textId="77777777" w:rsidR="00661740" w:rsidRPr="003D2D87" w:rsidRDefault="00661740" w:rsidP="006617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661740">
        <w:rPr>
          <w:rFonts w:eastAsia="等线"/>
          <w:color w:val="000000"/>
          <w:lang w:eastAsia="zh-CN"/>
        </w:rPr>
        <w:t xml:space="preserve">Store and </w:t>
      </w:r>
      <w:r>
        <w:rPr>
          <w:rFonts w:eastAsia="等线" w:hint="eastAsia"/>
          <w:color w:val="000000"/>
          <w:lang w:eastAsia="zh-CN"/>
        </w:rPr>
        <w:t>F</w:t>
      </w:r>
      <w:r w:rsidRPr="00661740">
        <w:rPr>
          <w:rFonts w:eastAsia="等线"/>
          <w:color w:val="000000"/>
          <w:lang w:eastAsia="zh-CN"/>
        </w:rPr>
        <w:t xml:space="preserve">orward </w:t>
      </w:r>
      <w:r>
        <w:rPr>
          <w:rFonts w:eastAsia="等线" w:hint="eastAsia"/>
          <w:color w:val="000000"/>
          <w:lang w:eastAsia="zh-CN"/>
        </w:rPr>
        <w:t xml:space="preserve">(S&amp;F) </w:t>
      </w:r>
      <w:r w:rsidRPr="00661740">
        <w:rPr>
          <w:rFonts w:eastAsia="等线"/>
          <w:color w:val="000000"/>
          <w:lang w:eastAsia="zh-CN"/>
        </w:rPr>
        <w:t>satellite operation for delay-tolerant communication services</w:t>
      </w:r>
    </w:p>
    <w:p w14:paraId="780C08B1" w14:textId="7E983095" w:rsidR="00661740" w:rsidRPr="003D2D87" w:rsidRDefault="00661740" w:rsidP="006617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661740">
        <w:rPr>
          <w:rFonts w:eastAsia="等线"/>
          <w:color w:val="000000"/>
          <w:lang w:eastAsia="zh-CN"/>
        </w:rPr>
        <w:t>UE-Satellite-UE communication without going through the ground network</w:t>
      </w:r>
    </w:p>
    <w:p w14:paraId="0946BB7D" w14:textId="445E01C7" w:rsidR="00561E9F" w:rsidRDefault="00561E9F" w:rsidP="00561E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561E9F">
        <w:rPr>
          <w:rFonts w:eastAsia="等线"/>
          <w:color w:val="000000"/>
          <w:lang w:eastAsia="zh-CN"/>
        </w:rPr>
        <w:t xml:space="preserve">For regenerative payload scenarios, </w:t>
      </w:r>
      <w:r w:rsidR="005015A4">
        <w:rPr>
          <w:rFonts w:eastAsia="等线" w:hint="eastAsia"/>
          <w:color w:val="000000"/>
          <w:lang w:eastAsia="zh-CN"/>
        </w:rPr>
        <w:t>some</w:t>
      </w:r>
      <w:r w:rsidRPr="00561E9F">
        <w:rPr>
          <w:rFonts w:eastAsia="等线"/>
          <w:color w:val="000000"/>
          <w:lang w:eastAsia="zh-CN"/>
        </w:rPr>
        <w:t xml:space="preserve"> RAN and CN functions are located on satellites, so at least the following </w:t>
      </w:r>
      <w:r w:rsidR="005E2DAC">
        <w:rPr>
          <w:rFonts w:eastAsia="等线" w:hint="eastAsia"/>
          <w:color w:val="000000"/>
          <w:lang w:eastAsia="zh-CN"/>
        </w:rPr>
        <w:t>security</w:t>
      </w:r>
      <w:r w:rsidRPr="00561E9F">
        <w:rPr>
          <w:rFonts w:eastAsia="等线"/>
          <w:color w:val="000000"/>
          <w:lang w:eastAsia="zh-CN"/>
        </w:rPr>
        <w:t xml:space="preserve"> issues need to be studied:</w:t>
      </w:r>
    </w:p>
    <w:p w14:paraId="431897BF" w14:textId="4E321557" w:rsidR="001829C7" w:rsidRPr="005015A4" w:rsidRDefault="001829C7" w:rsidP="001829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val="en-US"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="00313F9E" w:rsidRPr="00313F9E">
        <w:rPr>
          <w:rFonts w:eastAsia="等线"/>
          <w:color w:val="000000"/>
          <w:lang w:val="en-US" w:eastAsia="zh-CN"/>
        </w:rPr>
        <w:t xml:space="preserve">How to achieve the security of inter satellite links and/or feeder links between satellites and gateways if they </w:t>
      </w:r>
      <w:r w:rsidR="00B75613">
        <w:rPr>
          <w:rFonts w:eastAsia="等线"/>
          <w:color w:val="000000"/>
          <w:lang w:val="en-US" w:eastAsia="zh-CN"/>
        </w:rPr>
        <w:t xml:space="preserve">are in </w:t>
      </w:r>
      <w:r w:rsidR="00313F9E" w:rsidRPr="00313F9E">
        <w:rPr>
          <w:rFonts w:eastAsia="等线"/>
          <w:color w:val="000000"/>
          <w:lang w:val="en-US" w:eastAsia="zh-CN"/>
        </w:rPr>
        <w:t>the scope of 3GPP?</w:t>
      </w:r>
    </w:p>
    <w:p w14:paraId="450D498F" w14:textId="003574DA" w:rsidR="005015A4" w:rsidRPr="003D2D87" w:rsidRDefault="005015A4" w:rsidP="005015A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5C5A14">
        <w:rPr>
          <w:rFonts w:eastAsia="等线"/>
          <w:color w:val="000000"/>
          <w:lang w:val="en-US" w:eastAsia="zh-CN"/>
        </w:rPr>
        <w:t>How to achieve security between different satellite network elements?</w:t>
      </w:r>
      <w:r w:rsidRPr="005C5A14">
        <w:rPr>
          <w:rFonts w:eastAsia="等线"/>
          <w:color w:val="000000"/>
          <w:lang w:eastAsia="zh-CN"/>
        </w:rPr>
        <w:t xml:space="preserve"> </w:t>
      </w:r>
      <w:r w:rsidRPr="00293902">
        <w:rPr>
          <w:rFonts w:eastAsia="等线"/>
          <w:color w:val="000000"/>
          <w:lang w:eastAsia="zh-CN"/>
        </w:rPr>
        <w:t xml:space="preserve">Is it implemented using a hop by hop approach, or an end-to-end approach, or is it left for inter satellite </w:t>
      </w:r>
      <w:r w:rsidR="00FD0948">
        <w:rPr>
          <w:rFonts w:eastAsia="等线"/>
          <w:color w:val="000000"/>
          <w:lang w:eastAsia="zh-CN"/>
        </w:rPr>
        <w:t>link</w:t>
      </w:r>
      <w:r w:rsidR="00FD0948">
        <w:rPr>
          <w:rFonts w:eastAsia="等线" w:hint="eastAsia"/>
          <w:color w:val="000000"/>
          <w:lang w:eastAsia="zh-CN"/>
        </w:rPr>
        <w:t xml:space="preserve"> </w:t>
      </w:r>
      <w:r w:rsidRPr="00293902">
        <w:rPr>
          <w:rFonts w:eastAsia="等线"/>
          <w:color w:val="000000"/>
          <w:lang w:eastAsia="zh-CN"/>
        </w:rPr>
        <w:t>security rather than being handled by 3GPP?</w:t>
      </w:r>
    </w:p>
    <w:p w14:paraId="29CBCA3E" w14:textId="00E82076" w:rsidR="005015A4" w:rsidRPr="003D2D87" w:rsidRDefault="005015A4" w:rsidP="005015A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5C5A14">
        <w:rPr>
          <w:rFonts w:eastAsia="等线"/>
          <w:color w:val="000000"/>
          <w:lang w:val="en-US" w:eastAsia="zh-CN"/>
        </w:rPr>
        <w:t xml:space="preserve">How to achieve security between satellite network elements and </w:t>
      </w:r>
      <w:r w:rsidR="00FD0948">
        <w:rPr>
          <w:rFonts w:eastAsia="等线" w:hint="eastAsia"/>
          <w:color w:val="000000"/>
          <w:lang w:val="en-US" w:eastAsia="zh-CN"/>
        </w:rPr>
        <w:t xml:space="preserve">ground </w:t>
      </w:r>
      <w:r w:rsidRPr="005C5A14">
        <w:rPr>
          <w:rFonts w:eastAsia="等线"/>
          <w:color w:val="000000"/>
          <w:lang w:val="en-US" w:eastAsia="zh-CN"/>
        </w:rPr>
        <w:t>core network elements?</w:t>
      </w:r>
      <w:r w:rsidRPr="005C5A14">
        <w:rPr>
          <w:rFonts w:eastAsia="等线"/>
          <w:color w:val="000000"/>
          <w:lang w:eastAsia="zh-CN"/>
        </w:rPr>
        <w:t xml:space="preserve"> </w:t>
      </w:r>
      <w:r w:rsidRPr="00293902">
        <w:rPr>
          <w:rFonts w:eastAsia="等线"/>
          <w:color w:val="000000"/>
          <w:lang w:eastAsia="zh-CN"/>
        </w:rPr>
        <w:t xml:space="preserve">Is it implemented using a hop by hop approach, or an end-to-end approach, or is it left for inter satellite </w:t>
      </w:r>
      <w:r w:rsidR="00FD0948">
        <w:rPr>
          <w:rFonts w:eastAsia="等线" w:hint="eastAsia"/>
          <w:color w:val="000000"/>
          <w:lang w:eastAsia="zh-CN"/>
        </w:rPr>
        <w:t xml:space="preserve">link </w:t>
      </w:r>
      <w:r w:rsidRPr="00293902">
        <w:rPr>
          <w:rFonts w:eastAsia="等线"/>
          <w:color w:val="000000"/>
          <w:lang w:eastAsia="zh-CN"/>
        </w:rPr>
        <w:t>security</w:t>
      </w:r>
      <w:r w:rsidR="00FD0948">
        <w:rPr>
          <w:rFonts w:eastAsia="等线" w:hint="eastAsia"/>
          <w:color w:val="000000"/>
          <w:lang w:eastAsia="zh-CN"/>
        </w:rPr>
        <w:t xml:space="preserve"> and feeder link security</w:t>
      </w:r>
      <w:r w:rsidRPr="00293902">
        <w:rPr>
          <w:rFonts w:eastAsia="等线"/>
          <w:color w:val="000000"/>
          <w:lang w:eastAsia="zh-CN"/>
        </w:rPr>
        <w:t xml:space="preserve"> rather than being handled by 3GPP?</w:t>
      </w:r>
    </w:p>
    <w:p w14:paraId="644499D2" w14:textId="0F911F8B" w:rsidR="0097033A" w:rsidRDefault="00C434CA" w:rsidP="005C2A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C434CA">
        <w:rPr>
          <w:rFonts w:eastAsia="等线"/>
          <w:color w:val="000000"/>
          <w:lang w:eastAsia="zh-CN"/>
        </w:rPr>
        <w:t>In the S&amp;F scenario, when satellite communicate</w:t>
      </w:r>
      <w:r>
        <w:rPr>
          <w:rFonts w:eastAsia="等线" w:hint="eastAsia"/>
          <w:color w:val="000000"/>
          <w:lang w:eastAsia="zh-CN"/>
        </w:rPr>
        <w:t>s</w:t>
      </w:r>
      <w:r w:rsidRPr="00C434CA">
        <w:rPr>
          <w:rFonts w:eastAsia="等线"/>
          <w:color w:val="000000"/>
          <w:lang w:eastAsia="zh-CN"/>
        </w:rPr>
        <w:t xml:space="preserve"> with UE, the core network is not </w:t>
      </w:r>
      <w:r w:rsidR="00551140">
        <w:rPr>
          <w:rFonts w:eastAsia="等线" w:hint="eastAsia"/>
          <w:color w:val="000000"/>
          <w:lang w:eastAsia="zh-CN"/>
        </w:rPr>
        <w:t>involved</w:t>
      </w:r>
      <w:r w:rsidRPr="00C434CA">
        <w:rPr>
          <w:rFonts w:eastAsia="等线"/>
          <w:color w:val="000000"/>
          <w:lang w:eastAsia="zh-CN"/>
        </w:rPr>
        <w:t xml:space="preserve">. This means that </w:t>
      </w:r>
      <w:r w:rsidR="00551140">
        <w:rPr>
          <w:rFonts w:eastAsia="等线" w:hint="eastAsia"/>
          <w:color w:val="000000"/>
          <w:lang w:eastAsia="zh-CN"/>
        </w:rPr>
        <w:t xml:space="preserve">some core network function should be </w:t>
      </w:r>
      <w:r w:rsidR="00551140">
        <w:rPr>
          <w:rFonts w:eastAsia="等线"/>
          <w:color w:val="000000"/>
          <w:lang w:eastAsia="zh-CN"/>
        </w:rPr>
        <w:t>embedded</w:t>
      </w:r>
      <w:r w:rsidR="00551140">
        <w:rPr>
          <w:rFonts w:eastAsia="等线" w:hint="eastAsia"/>
          <w:color w:val="000000"/>
          <w:lang w:eastAsia="zh-CN"/>
        </w:rPr>
        <w:t xml:space="preserve"> in </w:t>
      </w:r>
      <w:r w:rsidRPr="00C434CA">
        <w:rPr>
          <w:rFonts w:eastAsia="等线"/>
          <w:color w:val="000000"/>
          <w:lang w:eastAsia="zh-CN"/>
        </w:rPr>
        <w:t xml:space="preserve">the satellite so that UE can be authenticated </w:t>
      </w:r>
      <w:r w:rsidR="00551140">
        <w:rPr>
          <w:rFonts w:eastAsia="等线" w:hint="eastAsia"/>
          <w:color w:val="000000"/>
          <w:lang w:eastAsia="zh-CN"/>
        </w:rPr>
        <w:t xml:space="preserve">and authorized </w:t>
      </w:r>
      <w:r w:rsidRPr="00C434CA">
        <w:rPr>
          <w:rFonts w:eastAsia="等线"/>
          <w:color w:val="000000"/>
          <w:lang w:eastAsia="zh-CN"/>
        </w:rPr>
        <w:t xml:space="preserve">and </w:t>
      </w:r>
      <w:r w:rsidR="00551140">
        <w:rPr>
          <w:rFonts w:eastAsia="等线" w:hint="eastAsia"/>
          <w:color w:val="000000"/>
          <w:lang w:eastAsia="zh-CN"/>
        </w:rPr>
        <w:t xml:space="preserve">then </w:t>
      </w:r>
      <w:r w:rsidRPr="00C434CA">
        <w:rPr>
          <w:rFonts w:eastAsia="等线"/>
          <w:color w:val="000000"/>
          <w:lang w:eastAsia="zh-CN"/>
        </w:rPr>
        <w:t>a secure connection can be established between UE and the satellite.</w:t>
      </w:r>
      <w:r>
        <w:rPr>
          <w:rFonts w:eastAsia="等线" w:hint="eastAsia"/>
          <w:color w:val="000000"/>
          <w:lang w:eastAsia="zh-CN"/>
        </w:rPr>
        <w:t xml:space="preserve"> </w:t>
      </w:r>
      <w:r w:rsidR="00DE38F3">
        <w:rPr>
          <w:rFonts w:eastAsia="等线" w:hint="eastAsia"/>
          <w:color w:val="000000"/>
          <w:lang w:eastAsia="zh-CN"/>
        </w:rPr>
        <w:t>To this end</w:t>
      </w:r>
      <w:r w:rsidR="001704A6" w:rsidRPr="001704A6">
        <w:rPr>
          <w:rFonts w:eastAsia="等线"/>
          <w:color w:val="000000"/>
          <w:lang w:eastAsia="zh-CN"/>
        </w:rPr>
        <w:t xml:space="preserve">, </w:t>
      </w:r>
      <w:r w:rsidR="00737EF1">
        <w:rPr>
          <w:rFonts w:eastAsia="等线" w:hint="eastAsia"/>
          <w:color w:val="000000"/>
          <w:lang w:eastAsia="zh-CN"/>
        </w:rPr>
        <w:t xml:space="preserve">the </w:t>
      </w:r>
      <w:r w:rsidR="001704A6" w:rsidRPr="001704A6">
        <w:rPr>
          <w:rFonts w:eastAsia="等线"/>
          <w:color w:val="000000"/>
          <w:lang w:eastAsia="zh-CN"/>
        </w:rPr>
        <w:t>following se</w:t>
      </w:r>
      <w:r w:rsidR="001704A6">
        <w:rPr>
          <w:rFonts w:eastAsia="等线"/>
          <w:color w:val="000000"/>
          <w:lang w:eastAsia="zh-CN"/>
        </w:rPr>
        <w:t>curity issues (not limited to)</w:t>
      </w:r>
      <w:r w:rsidR="00737EF1">
        <w:rPr>
          <w:rFonts w:eastAsia="等线" w:hint="eastAsia"/>
          <w:color w:val="000000"/>
          <w:lang w:eastAsia="zh-CN"/>
        </w:rPr>
        <w:t xml:space="preserve"> should be studied</w:t>
      </w:r>
      <w:r w:rsidR="00EE4DAC">
        <w:rPr>
          <w:rFonts w:eastAsia="等线" w:hint="eastAsia"/>
          <w:color w:val="000000"/>
          <w:lang w:eastAsia="zh-CN"/>
        </w:rPr>
        <w:t>:</w:t>
      </w:r>
    </w:p>
    <w:p w14:paraId="385D9F18" w14:textId="09EBB21E" w:rsidR="00EE4DAC" w:rsidRPr="003D2D87" w:rsidRDefault="00EE4DAC" w:rsidP="00EE4DA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="00C15EBD" w:rsidRPr="00C15EBD">
        <w:rPr>
          <w:rFonts w:eastAsia="等线"/>
          <w:color w:val="000000"/>
          <w:lang w:eastAsia="zh-CN"/>
        </w:rPr>
        <w:t>What security network element</w:t>
      </w:r>
      <w:r w:rsidR="006E4911">
        <w:rPr>
          <w:rFonts w:eastAsia="等线" w:hint="eastAsia"/>
          <w:color w:val="000000"/>
          <w:lang w:eastAsia="zh-CN"/>
        </w:rPr>
        <w:t>s</w:t>
      </w:r>
      <w:r w:rsidR="00C15EBD" w:rsidRPr="00C15EBD">
        <w:rPr>
          <w:rFonts w:eastAsia="等线"/>
          <w:color w:val="000000"/>
          <w:lang w:eastAsia="zh-CN"/>
        </w:rPr>
        <w:t xml:space="preserve"> need to be located in the satellite so that the satellite can independently authenticate UE and establish a secure connection between UE and the satellite?</w:t>
      </w:r>
    </w:p>
    <w:p w14:paraId="350215EC" w14:textId="4C501043" w:rsidR="00787422" w:rsidRDefault="00787422" w:rsidP="0078742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="006E4911">
        <w:rPr>
          <w:rFonts w:eastAsia="等线" w:hint="eastAsia"/>
          <w:color w:val="000000"/>
          <w:lang w:eastAsia="zh-CN"/>
        </w:rPr>
        <w:t>H</w:t>
      </w:r>
      <w:r w:rsidR="006E4911" w:rsidRPr="00787422">
        <w:rPr>
          <w:rFonts w:eastAsia="等线"/>
          <w:color w:val="000000"/>
          <w:lang w:eastAsia="zh-CN"/>
        </w:rPr>
        <w:t>ow to handle SQN synchronization failures</w:t>
      </w:r>
      <w:r w:rsidR="006E4911">
        <w:rPr>
          <w:rFonts w:eastAsia="等线" w:hint="eastAsia"/>
          <w:color w:val="000000"/>
          <w:lang w:eastAsia="zh-CN"/>
        </w:rPr>
        <w:t xml:space="preserve"> when the core network is not involved</w:t>
      </w:r>
      <w:r w:rsidR="006E4911" w:rsidRPr="00787422">
        <w:rPr>
          <w:rFonts w:eastAsia="等线"/>
          <w:color w:val="000000"/>
          <w:lang w:eastAsia="zh-CN"/>
        </w:rPr>
        <w:t>?</w:t>
      </w:r>
      <w:r w:rsidR="006E4911">
        <w:rPr>
          <w:rFonts w:eastAsia="等线" w:hint="eastAsia"/>
          <w:color w:val="000000"/>
          <w:lang w:eastAsia="zh-CN"/>
        </w:rPr>
        <w:t xml:space="preserve"> </w:t>
      </w:r>
      <w:r w:rsidRPr="00787422">
        <w:rPr>
          <w:rFonts w:eastAsia="等线"/>
          <w:color w:val="000000"/>
          <w:lang w:eastAsia="zh-CN"/>
        </w:rPr>
        <w:t xml:space="preserve">Should a new type of authentication vector be defined for </w:t>
      </w:r>
      <w:r>
        <w:rPr>
          <w:rFonts w:eastAsia="等线" w:hint="eastAsia"/>
          <w:color w:val="000000"/>
          <w:lang w:eastAsia="zh-CN"/>
        </w:rPr>
        <w:t xml:space="preserve">the </w:t>
      </w:r>
      <w:r w:rsidRPr="00787422">
        <w:rPr>
          <w:rFonts w:eastAsia="等线"/>
          <w:color w:val="000000"/>
          <w:lang w:eastAsia="zh-CN"/>
        </w:rPr>
        <w:t>S&amp;F scenario</w:t>
      </w:r>
      <w:r w:rsidR="006E4911">
        <w:rPr>
          <w:rFonts w:eastAsia="等线" w:hint="eastAsia"/>
          <w:color w:val="000000"/>
          <w:lang w:eastAsia="zh-CN"/>
        </w:rPr>
        <w:t>?</w:t>
      </w:r>
    </w:p>
    <w:p w14:paraId="6680B534" w14:textId="77777777" w:rsidR="00A55389" w:rsidRDefault="00A55389" w:rsidP="00A553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BE4FE4">
        <w:rPr>
          <w:rFonts w:eastAsia="等线"/>
          <w:color w:val="000000"/>
          <w:lang w:eastAsia="zh-CN"/>
        </w:rPr>
        <w:t>How to handle situations where a UE attempts to connect to a satellite, but the satellite does not have the UE's authentication vector or security context? Should a new security mechanism be defined for this?</w:t>
      </w:r>
    </w:p>
    <w:p w14:paraId="5B3BDBAE" w14:textId="485E4CC0" w:rsidR="00AD25BB" w:rsidRDefault="00AD25BB" w:rsidP="00AD25B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="000A2322" w:rsidRPr="000A2322">
        <w:rPr>
          <w:rFonts w:eastAsia="等线"/>
          <w:color w:val="000000"/>
          <w:lang w:eastAsia="zh-CN"/>
        </w:rPr>
        <w:t>How to handle UE security context after a successful UE registration process? Are they shared between satellites or transmitted back to the core network?</w:t>
      </w:r>
    </w:p>
    <w:p w14:paraId="24D35DE5" w14:textId="193FF1C7" w:rsidR="003B35FD" w:rsidRDefault="00C02E60" w:rsidP="00A135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>I</w:t>
      </w:r>
      <w:r>
        <w:rPr>
          <w:rFonts w:eastAsia="等线" w:hint="eastAsia"/>
          <w:color w:val="000000"/>
          <w:lang w:val="en-US" w:eastAsia="zh-CN"/>
        </w:rPr>
        <w:t xml:space="preserve">n order to support </w:t>
      </w:r>
      <w:r w:rsidRPr="000D4B2D">
        <w:rPr>
          <w:rFonts w:eastAsia="等线"/>
          <w:color w:val="000000"/>
          <w:lang w:eastAsia="zh-CN"/>
        </w:rPr>
        <w:t>UE</w:t>
      </w:r>
      <w:r>
        <w:rPr>
          <w:rFonts w:eastAsia="等线"/>
          <w:color w:val="000000"/>
          <w:lang w:eastAsia="zh-CN"/>
        </w:rPr>
        <w:t>-S</w:t>
      </w:r>
      <w:r w:rsidRPr="000D4B2D">
        <w:rPr>
          <w:rFonts w:eastAsia="等线"/>
          <w:color w:val="000000"/>
          <w:lang w:eastAsia="zh-CN"/>
        </w:rPr>
        <w:t>atellite</w:t>
      </w:r>
      <w:r>
        <w:rPr>
          <w:rFonts w:eastAsia="等线"/>
          <w:color w:val="000000"/>
          <w:lang w:eastAsia="zh-CN"/>
        </w:rPr>
        <w:t>-</w:t>
      </w:r>
      <w:r w:rsidRPr="000D4B2D">
        <w:rPr>
          <w:rFonts w:eastAsia="等线"/>
          <w:color w:val="000000"/>
          <w:lang w:eastAsia="zh-CN"/>
        </w:rPr>
        <w:t>UE communication</w:t>
      </w:r>
      <w:r>
        <w:rPr>
          <w:rFonts w:eastAsia="等线" w:hint="eastAsia"/>
          <w:color w:val="000000"/>
          <w:lang w:eastAsia="zh-CN"/>
        </w:rPr>
        <w:t xml:space="preserve">, some </w:t>
      </w:r>
      <w:r>
        <w:rPr>
          <w:rFonts w:eastAsia="等线" w:hint="eastAsia"/>
          <w:color w:val="000000"/>
          <w:lang w:val="en-US" w:eastAsia="zh-CN"/>
        </w:rPr>
        <w:t>core</w:t>
      </w:r>
      <w:r w:rsidRPr="00D54393">
        <w:rPr>
          <w:rFonts w:eastAsia="等线"/>
          <w:color w:val="000000"/>
          <w:lang w:val="en-US" w:eastAsia="zh-CN"/>
        </w:rPr>
        <w:t xml:space="preserve"> network functions </w:t>
      </w:r>
      <w:r>
        <w:rPr>
          <w:rFonts w:eastAsia="等线" w:hint="eastAsia"/>
          <w:color w:val="000000"/>
          <w:lang w:val="en-US" w:eastAsia="zh-CN"/>
        </w:rPr>
        <w:t xml:space="preserve">should be </w:t>
      </w:r>
      <w:r>
        <w:rPr>
          <w:rFonts w:eastAsia="等线"/>
          <w:color w:val="000000"/>
          <w:lang w:val="en-US" w:eastAsia="zh-CN"/>
        </w:rPr>
        <w:t>embedded</w:t>
      </w:r>
      <w:r>
        <w:rPr>
          <w:rFonts w:eastAsia="等线" w:hint="eastAsia"/>
          <w:color w:val="000000"/>
          <w:lang w:val="en-US" w:eastAsia="zh-CN"/>
        </w:rPr>
        <w:t xml:space="preserve"> in</w:t>
      </w:r>
      <w:r w:rsidRPr="00D54393">
        <w:rPr>
          <w:rFonts w:eastAsia="等线"/>
          <w:color w:val="000000"/>
          <w:lang w:val="en-US" w:eastAsia="zh-CN"/>
        </w:rPr>
        <w:t xml:space="preserve"> the satellite</w:t>
      </w:r>
      <w:r>
        <w:rPr>
          <w:rFonts w:eastAsia="等线" w:hint="eastAsia"/>
          <w:color w:val="000000"/>
          <w:lang w:val="en-US" w:eastAsia="zh-CN"/>
        </w:rPr>
        <w:t xml:space="preserve">s. </w:t>
      </w:r>
      <w:r w:rsidRPr="00C02E60">
        <w:rPr>
          <w:rFonts w:eastAsia="等线"/>
          <w:color w:val="000000"/>
          <w:lang w:val="en-US" w:eastAsia="zh-CN"/>
        </w:rPr>
        <w:t xml:space="preserve">Based on the </w:t>
      </w:r>
      <w:r w:rsidRPr="000D4B2D">
        <w:rPr>
          <w:rFonts w:eastAsia="等线"/>
          <w:color w:val="000000"/>
          <w:lang w:eastAsia="zh-CN"/>
        </w:rPr>
        <w:t>UE</w:t>
      </w:r>
      <w:r>
        <w:rPr>
          <w:rFonts w:eastAsia="等线"/>
          <w:color w:val="000000"/>
          <w:lang w:eastAsia="zh-CN"/>
        </w:rPr>
        <w:t>-S</w:t>
      </w:r>
      <w:r w:rsidRPr="000D4B2D">
        <w:rPr>
          <w:rFonts w:eastAsia="等线"/>
          <w:color w:val="000000"/>
          <w:lang w:eastAsia="zh-CN"/>
        </w:rPr>
        <w:t>atellite</w:t>
      </w:r>
      <w:r>
        <w:rPr>
          <w:rFonts w:eastAsia="等线"/>
          <w:color w:val="000000"/>
          <w:lang w:eastAsia="zh-CN"/>
        </w:rPr>
        <w:t>-</w:t>
      </w:r>
      <w:r w:rsidRPr="000D4B2D">
        <w:rPr>
          <w:rFonts w:eastAsia="等线"/>
          <w:color w:val="000000"/>
          <w:lang w:eastAsia="zh-CN"/>
        </w:rPr>
        <w:t>UE communication</w:t>
      </w:r>
      <w:r w:rsidRPr="00C02E60">
        <w:rPr>
          <w:rFonts w:eastAsia="等线"/>
          <w:color w:val="000000"/>
          <w:lang w:val="en-US" w:eastAsia="zh-CN"/>
        </w:rPr>
        <w:t xml:space="preserve"> function defined by SA2, SA3 may need to study related security issues and potential solutions.</w:t>
      </w:r>
    </w:p>
    <w:p w14:paraId="0980D2A4" w14:textId="452B1EE8" w:rsidR="00A1355A" w:rsidRDefault="00A1355A" w:rsidP="007238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723891">
        <w:rPr>
          <w:rFonts w:eastAsia="等线"/>
          <w:color w:val="000000"/>
          <w:lang w:val="en-US" w:eastAsia="zh-CN"/>
        </w:rPr>
        <w:t xml:space="preserve">Therefore, SA3 should study the security issues of 5G </w:t>
      </w:r>
      <w:r>
        <w:rPr>
          <w:rFonts w:eastAsia="等线"/>
          <w:color w:val="000000"/>
          <w:lang w:val="en-US" w:eastAsia="zh-CN"/>
        </w:rPr>
        <w:t>s</w:t>
      </w:r>
      <w:r w:rsidRPr="00723891">
        <w:rPr>
          <w:rFonts w:eastAsia="等线"/>
          <w:color w:val="000000"/>
          <w:lang w:val="en-US" w:eastAsia="zh-CN"/>
        </w:rPr>
        <w:t xml:space="preserve">atellite </w:t>
      </w:r>
      <w:r>
        <w:rPr>
          <w:rFonts w:eastAsia="等线"/>
          <w:color w:val="000000"/>
          <w:lang w:val="en-US" w:eastAsia="zh-CN"/>
        </w:rPr>
        <w:t>a</w:t>
      </w:r>
      <w:r w:rsidRPr="00723891">
        <w:rPr>
          <w:rFonts w:eastAsia="等线"/>
          <w:color w:val="000000"/>
          <w:lang w:val="en-US" w:eastAsia="zh-CN"/>
        </w:rPr>
        <w:t xml:space="preserve">ccess </w:t>
      </w:r>
      <w:r>
        <w:rPr>
          <w:rFonts w:eastAsia="等线"/>
          <w:color w:val="000000"/>
          <w:lang w:val="en-US" w:eastAsia="zh-CN"/>
        </w:rPr>
        <w:t>p</w:t>
      </w:r>
      <w:r w:rsidRPr="00723891">
        <w:rPr>
          <w:rFonts w:eastAsia="等线"/>
          <w:color w:val="000000"/>
          <w:lang w:val="en-US" w:eastAsia="zh-CN"/>
        </w:rPr>
        <w:t>hase 3 and develop corresponding potential security solutions</w:t>
      </w:r>
      <w:r>
        <w:rPr>
          <w:rFonts w:eastAsia="等线"/>
          <w:color w:val="000000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539DAC" w14:textId="12E6ECA9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The objective is to study the security and privacy aspects of</w:t>
      </w:r>
      <w:r w:rsidR="00EA1098">
        <w:rPr>
          <w:rFonts w:eastAsia="宋体" w:hint="eastAsia"/>
          <w:lang w:eastAsia="zh-CN"/>
        </w:rPr>
        <w:t xml:space="preserve"> 5G</w:t>
      </w:r>
      <w:r w:rsidRPr="00537F5D">
        <w:rPr>
          <w:rFonts w:eastAsia="宋体"/>
          <w:lang w:eastAsia="en-GB"/>
        </w:rPr>
        <w:t xml:space="preserve"> </w:t>
      </w:r>
      <w:r w:rsidR="003A79AE">
        <w:rPr>
          <w:rFonts w:eastAsia="宋体"/>
          <w:lang w:eastAsia="en-GB"/>
        </w:rPr>
        <w:t>satellite access</w:t>
      </w:r>
      <w:r w:rsidRPr="00537F5D">
        <w:rPr>
          <w:rFonts w:eastAsia="宋体"/>
          <w:lang w:eastAsia="en-GB"/>
        </w:rPr>
        <w:t xml:space="preserve"> </w:t>
      </w:r>
      <w:r w:rsidR="003A79AE">
        <w:rPr>
          <w:rFonts w:eastAsia="宋体"/>
          <w:lang w:eastAsia="en-GB"/>
        </w:rPr>
        <w:t>phase 3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="003A79AE">
        <w:rPr>
          <w:rFonts w:eastAsia="宋体" w:hint="eastAsia"/>
          <w:lang w:eastAsia="zh-CN"/>
        </w:rPr>
        <w:t>RANs</w:t>
      </w:r>
      <w:r w:rsidR="003A79AE">
        <w:rPr>
          <w:rFonts w:eastAsia="宋体"/>
          <w:lang w:eastAsia="zh-CN"/>
        </w:rPr>
        <w:t xml:space="preserve"> and</w:t>
      </w:r>
      <w:r w:rsidRPr="00537F5D">
        <w:rPr>
          <w:rFonts w:eastAsia="宋体" w:hint="eastAsia"/>
          <w:lang w:eastAsia="zh-CN"/>
        </w:rPr>
        <w:t xml:space="preserve"> </w:t>
      </w:r>
      <w:r w:rsidRPr="00537F5D">
        <w:rPr>
          <w:rFonts w:eastAsia="宋体"/>
          <w:lang w:eastAsia="en-GB"/>
        </w:rPr>
        <w:t>SA1. The work is comprised of the following parts:</w:t>
      </w:r>
    </w:p>
    <w:p w14:paraId="66058181" w14:textId="7329ED2A" w:rsidR="004439EE" w:rsidRPr="00537F5D" w:rsidRDefault="004439EE" w:rsidP="004439E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 w:rsidR="00071D65">
        <w:rPr>
          <w:rFonts w:eastAsia="宋体"/>
          <w:lang w:eastAsia="zh-CN"/>
        </w:rPr>
        <w:t xml:space="preserve">WT1: </w:t>
      </w:r>
      <w:r w:rsidRPr="004439EE">
        <w:rPr>
          <w:rFonts w:eastAsia="宋体"/>
          <w:lang w:eastAsia="zh-CN"/>
        </w:rPr>
        <w:t xml:space="preserve">Study </w:t>
      </w:r>
      <w:r w:rsidR="00EB3465">
        <w:rPr>
          <w:rFonts w:eastAsia="宋体"/>
          <w:lang w:eastAsia="zh-CN"/>
        </w:rPr>
        <w:t>the</w:t>
      </w:r>
      <w:r w:rsidRPr="004439EE">
        <w:rPr>
          <w:rFonts w:eastAsia="宋体"/>
          <w:lang w:eastAsia="zh-CN"/>
        </w:rPr>
        <w:t xml:space="preserve"> security key issues </w:t>
      </w:r>
      <w:r w:rsidR="00EB3465">
        <w:rPr>
          <w:rFonts w:eastAsia="宋体"/>
          <w:lang w:eastAsia="zh-CN"/>
        </w:rPr>
        <w:t>of</w:t>
      </w:r>
      <w:r w:rsidRPr="004439EE">
        <w:rPr>
          <w:rFonts w:eastAsia="宋体"/>
          <w:lang w:eastAsia="zh-CN"/>
        </w:rPr>
        <w:t xml:space="preserve"> the regenerative payload generic architecture</w:t>
      </w:r>
      <w:r w:rsidR="00B37262">
        <w:rPr>
          <w:rFonts w:eastAsia="宋体"/>
          <w:lang w:eastAsia="zh-CN"/>
        </w:rPr>
        <w:t xml:space="preserve"> in 5GS</w:t>
      </w:r>
      <w:r w:rsidR="002F6E3A">
        <w:rPr>
          <w:rFonts w:eastAsia="宋体"/>
          <w:lang w:eastAsia="zh-CN"/>
        </w:rPr>
        <w:t>/EPS</w:t>
      </w:r>
      <w:r w:rsidR="00B37262">
        <w:rPr>
          <w:rFonts w:eastAsia="宋体"/>
          <w:lang w:eastAsia="zh-CN"/>
        </w:rPr>
        <w:t>,</w:t>
      </w:r>
      <w:r w:rsidRPr="004439EE">
        <w:rPr>
          <w:rFonts w:eastAsia="宋体"/>
          <w:lang w:eastAsia="zh-CN"/>
        </w:rPr>
        <w:t xml:space="preserve"> and develop potential solutions to address these key issues.</w:t>
      </w:r>
    </w:p>
    <w:p w14:paraId="2AF33A8B" w14:textId="4D7B050D" w:rsidR="004439EE" w:rsidRDefault="004439EE" w:rsidP="004439EE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 w:rsidR="00041906">
        <w:rPr>
          <w:rFonts w:eastAsia="宋体"/>
          <w:lang w:eastAsia="zh-CN"/>
        </w:rPr>
        <w:t xml:space="preserve">WT1.1: </w:t>
      </w:r>
      <w:r w:rsidR="002F6E3A" w:rsidRPr="002F6E3A">
        <w:rPr>
          <w:rFonts w:eastAsia="宋体"/>
          <w:lang w:eastAsia="zh-CN"/>
        </w:rPr>
        <w:t>Study the data communication security between network elements located on different satellites.</w:t>
      </w:r>
    </w:p>
    <w:p w14:paraId="2644B4DB" w14:textId="57B4509D" w:rsidR="00A53D7C" w:rsidRDefault="00A53D7C" w:rsidP="00A53D7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WT1.2: </w:t>
      </w:r>
      <w:r w:rsidR="002F6E3A" w:rsidRPr="002F6E3A">
        <w:rPr>
          <w:rFonts w:eastAsia="宋体"/>
          <w:lang w:eastAsia="zh-CN"/>
        </w:rPr>
        <w:t xml:space="preserve">Study the data communication security between satellite network elements and </w:t>
      </w:r>
      <w:r w:rsidR="00B83FEC">
        <w:rPr>
          <w:rFonts w:eastAsia="宋体" w:hint="eastAsia"/>
          <w:lang w:eastAsia="zh-CN"/>
        </w:rPr>
        <w:t xml:space="preserve">ground </w:t>
      </w:r>
      <w:r w:rsidR="002F6E3A" w:rsidRPr="002F6E3A">
        <w:rPr>
          <w:rFonts w:eastAsia="宋体"/>
          <w:lang w:eastAsia="zh-CN"/>
        </w:rPr>
        <w:t>core network elements.</w:t>
      </w:r>
    </w:p>
    <w:p w14:paraId="34DAF58C" w14:textId="678E6771" w:rsidR="00A53D7C" w:rsidRDefault="00A53D7C" w:rsidP="00A53D7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WT1.3: </w:t>
      </w:r>
      <w:r w:rsidRPr="004439E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tudy any other security key issues and corresponding potential solutions related to the </w:t>
      </w:r>
      <w:r w:rsidRPr="004439EE">
        <w:rPr>
          <w:rFonts w:eastAsia="宋体"/>
          <w:lang w:eastAsia="zh-CN"/>
        </w:rPr>
        <w:t>regenerative payload generic architecture.</w:t>
      </w:r>
    </w:p>
    <w:p w14:paraId="06FCCFF0" w14:textId="7296E7E3" w:rsidR="00071D65" w:rsidRPr="00537F5D" w:rsidRDefault="00071D65" w:rsidP="00071D6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WT2: </w:t>
      </w:r>
      <w:r w:rsidRPr="004439EE">
        <w:rPr>
          <w:rFonts w:eastAsia="宋体"/>
          <w:lang w:eastAsia="zh-CN"/>
        </w:rPr>
        <w:t xml:space="preserve">Study </w:t>
      </w:r>
      <w:r>
        <w:rPr>
          <w:rFonts w:eastAsia="宋体"/>
          <w:lang w:eastAsia="zh-CN"/>
        </w:rPr>
        <w:t>the</w:t>
      </w:r>
      <w:r w:rsidRPr="004439EE">
        <w:rPr>
          <w:rFonts w:eastAsia="宋体"/>
          <w:lang w:eastAsia="zh-CN"/>
        </w:rPr>
        <w:t xml:space="preserve"> security key issues </w:t>
      </w:r>
      <w:r>
        <w:rPr>
          <w:rFonts w:eastAsia="宋体"/>
          <w:lang w:eastAsia="zh-CN"/>
        </w:rPr>
        <w:t>of</w:t>
      </w:r>
      <w:r w:rsidRPr="004439EE">
        <w:rPr>
          <w:rFonts w:eastAsia="宋体"/>
          <w:lang w:eastAsia="zh-CN"/>
        </w:rPr>
        <w:t xml:space="preserve"> the </w:t>
      </w:r>
      <w:r w:rsidR="00041906" w:rsidRPr="00041906">
        <w:rPr>
          <w:rFonts w:eastAsia="宋体"/>
          <w:lang w:eastAsia="zh-CN"/>
        </w:rPr>
        <w:t>Store and Forward</w:t>
      </w:r>
      <w:r>
        <w:rPr>
          <w:rFonts w:eastAsia="宋体"/>
          <w:lang w:eastAsia="zh-CN"/>
        </w:rPr>
        <w:t xml:space="preserve"> </w:t>
      </w:r>
      <w:r w:rsidR="0062679C">
        <w:rPr>
          <w:rFonts w:eastAsia="宋体"/>
          <w:lang w:eastAsia="zh-CN"/>
        </w:rPr>
        <w:t>(S&amp;F)</w:t>
      </w:r>
      <w:r w:rsidR="0062679C">
        <w:rPr>
          <w:rFonts w:eastAsia="宋体" w:hint="eastAsia"/>
          <w:lang w:eastAsia="zh-CN"/>
        </w:rPr>
        <w:t xml:space="preserve"> </w:t>
      </w:r>
      <w:r w:rsidR="00A53D7C">
        <w:rPr>
          <w:rFonts w:eastAsia="宋体" w:hint="eastAsia"/>
          <w:lang w:eastAsia="zh-CN"/>
        </w:rPr>
        <w:t>S</w:t>
      </w:r>
      <w:r w:rsidR="0085080C" w:rsidRPr="0085080C">
        <w:rPr>
          <w:rFonts w:eastAsia="宋体"/>
          <w:lang w:eastAsia="zh-CN"/>
        </w:rPr>
        <w:t xml:space="preserve">atellite operation </w:t>
      </w:r>
      <w:r w:rsidR="00041906" w:rsidRPr="00041906">
        <w:rPr>
          <w:rFonts w:eastAsia="宋体"/>
          <w:lang w:eastAsia="zh-CN"/>
        </w:rPr>
        <w:t xml:space="preserve">both for NR NTN (5GS) and </w:t>
      </w:r>
      <w:r w:rsidR="0053631D">
        <w:rPr>
          <w:rFonts w:eastAsia="宋体"/>
          <w:lang w:eastAsia="zh-CN"/>
        </w:rPr>
        <w:t xml:space="preserve">for </w:t>
      </w:r>
      <w:r w:rsidR="00041906" w:rsidRPr="00041906">
        <w:rPr>
          <w:rFonts w:eastAsia="宋体"/>
          <w:lang w:eastAsia="zh-CN"/>
        </w:rPr>
        <w:t>IOT NTN (EPS)</w:t>
      </w:r>
      <w:r>
        <w:rPr>
          <w:rFonts w:eastAsia="宋体"/>
          <w:lang w:eastAsia="zh-CN"/>
        </w:rPr>
        <w:t>,</w:t>
      </w:r>
      <w:r w:rsidRPr="004439EE">
        <w:rPr>
          <w:rFonts w:eastAsia="宋体"/>
          <w:lang w:eastAsia="zh-CN"/>
        </w:rPr>
        <w:t xml:space="preserve"> and develop potential solutions to address these key issues.</w:t>
      </w:r>
    </w:p>
    <w:p w14:paraId="694588BB" w14:textId="196D9684" w:rsidR="00071D65" w:rsidRDefault="00071D65" w:rsidP="00071D65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 w:rsidR="007363D5">
        <w:rPr>
          <w:rFonts w:eastAsia="宋体"/>
          <w:lang w:eastAsia="zh-CN"/>
        </w:rPr>
        <w:t>WT</w:t>
      </w:r>
      <w:r w:rsidR="00926F64">
        <w:rPr>
          <w:rFonts w:eastAsia="宋体"/>
          <w:lang w:eastAsia="zh-CN"/>
        </w:rPr>
        <w:t>2</w:t>
      </w:r>
      <w:r w:rsidR="007363D5">
        <w:rPr>
          <w:rFonts w:eastAsia="宋体"/>
          <w:lang w:eastAsia="zh-CN"/>
        </w:rPr>
        <w:t xml:space="preserve">.1: </w:t>
      </w:r>
      <w:r w:rsidR="00F44263">
        <w:rPr>
          <w:rFonts w:eastAsia="宋体"/>
          <w:lang w:eastAsia="zh-CN"/>
        </w:rPr>
        <w:t xml:space="preserve">Study the security architectures </w:t>
      </w:r>
      <w:r w:rsidR="00C3535B">
        <w:rPr>
          <w:rFonts w:eastAsia="宋体" w:hint="eastAsia"/>
          <w:lang w:eastAsia="zh-CN"/>
        </w:rPr>
        <w:t xml:space="preserve">and procedures </w:t>
      </w:r>
      <w:r w:rsidR="00F44263">
        <w:rPr>
          <w:rFonts w:eastAsia="宋体"/>
          <w:lang w:eastAsia="zh-CN"/>
        </w:rPr>
        <w:t>that support</w:t>
      </w:r>
      <w:r w:rsidR="00F83860">
        <w:rPr>
          <w:rFonts w:eastAsia="宋体"/>
          <w:lang w:eastAsia="zh-CN"/>
        </w:rPr>
        <w:t xml:space="preserve"> S&amp;F</w:t>
      </w:r>
      <w:r w:rsidR="00F83860">
        <w:rPr>
          <w:rFonts w:eastAsia="宋体" w:hint="eastAsia"/>
          <w:lang w:eastAsia="zh-CN"/>
        </w:rPr>
        <w:t xml:space="preserve"> S</w:t>
      </w:r>
      <w:r w:rsidR="00F83860" w:rsidRPr="0085080C">
        <w:rPr>
          <w:rFonts w:eastAsia="宋体"/>
          <w:lang w:eastAsia="zh-CN"/>
        </w:rPr>
        <w:t xml:space="preserve">atellite operation </w:t>
      </w:r>
      <w:r w:rsidR="00F83860" w:rsidRPr="00041906">
        <w:rPr>
          <w:rFonts w:eastAsia="宋体"/>
          <w:lang w:eastAsia="zh-CN"/>
        </w:rPr>
        <w:t xml:space="preserve">both for NR NTN (5GS) and </w:t>
      </w:r>
      <w:r w:rsidR="0053631D">
        <w:rPr>
          <w:rFonts w:eastAsia="宋体"/>
          <w:lang w:eastAsia="zh-CN"/>
        </w:rPr>
        <w:t xml:space="preserve">for </w:t>
      </w:r>
      <w:r w:rsidR="00F83860" w:rsidRPr="00041906">
        <w:rPr>
          <w:rFonts w:eastAsia="宋体"/>
          <w:lang w:eastAsia="zh-CN"/>
        </w:rPr>
        <w:t>IOT NTN (EPS)</w:t>
      </w:r>
      <w:r w:rsidR="00F83860">
        <w:rPr>
          <w:rFonts w:eastAsia="宋体"/>
          <w:lang w:eastAsia="zh-CN"/>
        </w:rPr>
        <w:t>.</w:t>
      </w:r>
    </w:p>
    <w:p w14:paraId="2D9D1CD9" w14:textId="069E2BBA" w:rsidR="00C66EE7" w:rsidRDefault="00C66EE7" w:rsidP="00C66EE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</w:t>
      </w:r>
      <w:r w:rsidR="00926F6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.2: </w:t>
      </w:r>
      <w:r w:rsidR="00380D1E" w:rsidRPr="00380D1E">
        <w:rPr>
          <w:rFonts w:eastAsia="宋体"/>
          <w:lang w:eastAsia="zh-CN"/>
        </w:rPr>
        <w:t xml:space="preserve">Study the </w:t>
      </w:r>
      <w:r w:rsidR="00805C18">
        <w:rPr>
          <w:rFonts w:eastAsia="宋体" w:hint="eastAsia"/>
          <w:lang w:eastAsia="zh-CN"/>
        </w:rPr>
        <w:t xml:space="preserve">authentication and authorization mechanisms </w:t>
      </w:r>
      <w:r w:rsidR="00B93322">
        <w:rPr>
          <w:rFonts w:eastAsia="宋体" w:hint="eastAsia"/>
          <w:lang w:eastAsia="zh-CN"/>
        </w:rPr>
        <w:t>supporting</w:t>
      </w:r>
      <w:r w:rsidR="00380D1E" w:rsidRPr="00380D1E">
        <w:rPr>
          <w:rFonts w:eastAsia="宋体"/>
          <w:lang w:eastAsia="zh-CN"/>
        </w:rPr>
        <w:t xml:space="preserve"> S&amp;F Satellite operation in 5GS and EPS. </w:t>
      </w:r>
      <w:r w:rsidR="00805C18" w:rsidRPr="00805C18">
        <w:rPr>
          <w:rFonts w:eastAsia="宋体"/>
          <w:lang w:eastAsia="zh-CN"/>
        </w:rPr>
        <w:t>There may be two situations to consider: when there is a UE authentication vector/security context on the satellite, and when there is no UE authentication vector or security context on the satellite.</w:t>
      </w:r>
    </w:p>
    <w:p w14:paraId="20EF027B" w14:textId="341D6233" w:rsidR="00FE795F" w:rsidRDefault="00FE795F" w:rsidP="00FE795F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 w:rsidR="007363D5">
        <w:rPr>
          <w:rFonts w:eastAsia="宋体"/>
          <w:lang w:eastAsia="zh-CN"/>
        </w:rPr>
        <w:t>WT</w:t>
      </w:r>
      <w:r w:rsidR="00926F64">
        <w:rPr>
          <w:rFonts w:eastAsia="宋体"/>
          <w:lang w:eastAsia="zh-CN"/>
        </w:rPr>
        <w:t>2</w:t>
      </w:r>
      <w:r w:rsidR="007363D5">
        <w:rPr>
          <w:rFonts w:eastAsia="宋体"/>
          <w:lang w:eastAsia="zh-CN"/>
        </w:rPr>
        <w:t>.</w:t>
      </w:r>
      <w:r w:rsidR="00C66EE7">
        <w:rPr>
          <w:rFonts w:eastAsia="宋体"/>
          <w:lang w:eastAsia="zh-CN"/>
        </w:rPr>
        <w:t>3</w:t>
      </w:r>
      <w:r w:rsidR="007363D5">
        <w:rPr>
          <w:rFonts w:eastAsia="宋体"/>
          <w:lang w:eastAsia="zh-CN"/>
        </w:rPr>
        <w:t xml:space="preserve">: </w:t>
      </w:r>
      <w:r w:rsidR="005A1AFC" w:rsidRPr="005A1AFC">
        <w:rPr>
          <w:rFonts w:eastAsia="宋体"/>
          <w:lang w:eastAsia="zh-CN"/>
        </w:rPr>
        <w:t xml:space="preserve">Study the </w:t>
      </w:r>
      <w:r w:rsidR="005A1AFC">
        <w:rPr>
          <w:rFonts w:eastAsia="宋体" w:hint="eastAsia"/>
          <w:lang w:eastAsia="zh-CN"/>
        </w:rPr>
        <w:t xml:space="preserve">UE </w:t>
      </w:r>
      <w:r w:rsidR="005A1AFC" w:rsidRPr="005A1AFC">
        <w:rPr>
          <w:rFonts w:eastAsia="宋体"/>
          <w:lang w:eastAsia="zh-CN"/>
        </w:rPr>
        <w:t>security context mobility management in S&amp;F satellite operation scenarios in 5GS and EPS.</w:t>
      </w:r>
    </w:p>
    <w:p w14:paraId="5D9EB8DC" w14:textId="5ED3BBE7" w:rsidR="00E60BDC" w:rsidRDefault="00E60BDC" w:rsidP="00E60BD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</w:t>
      </w:r>
      <w:r w:rsidR="00926F6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.</w:t>
      </w:r>
      <w:r w:rsidR="005E2881"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: Any other </w:t>
      </w:r>
      <w:r w:rsidRPr="00537F5D">
        <w:rPr>
          <w:rFonts w:eastAsia="宋体"/>
          <w:lang w:eastAsia="zh-CN"/>
        </w:rPr>
        <w:t>security issues, threats and requirements</w:t>
      </w:r>
      <w:r>
        <w:rPr>
          <w:rFonts w:eastAsia="宋体"/>
          <w:lang w:eastAsia="zh-CN"/>
        </w:rPr>
        <w:t xml:space="preserve"> identified, </w:t>
      </w:r>
      <w:r w:rsidRPr="00E60BDC">
        <w:rPr>
          <w:rFonts w:eastAsia="宋体"/>
          <w:lang w:eastAsia="zh-CN"/>
        </w:rPr>
        <w:t>as well as</w:t>
      </w:r>
      <w:r>
        <w:rPr>
          <w:rFonts w:eastAsia="宋体"/>
          <w:lang w:eastAsia="zh-CN"/>
        </w:rPr>
        <w:t xml:space="preserve"> corresponding solutions</w:t>
      </w:r>
      <w:r w:rsidRPr="0034174C">
        <w:rPr>
          <w:rFonts w:eastAsia="宋体"/>
          <w:lang w:eastAsia="zh-CN"/>
        </w:rPr>
        <w:t>.</w:t>
      </w:r>
    </w:p>
    <w:p w14:paraId="58B102B4" w14:textId="6251BF65" w:rsidR="00F44263" w:rsidRPr="00F83860" w:rsidRDefault="00F44263" w:rsidP="00F4426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val="en-US" w:eastAsia="zh-CN"/>
        </w:rPr>
      </w:pPr>
      <w:r w:rsidRPr="00537F5D">
        <w:rPr>
          <w:rFonts w:eastAsia="宋体"/>
          <w:lang w:eastAsia="en-GB"/>
        </w:rPr>
        <w:t>NOTE</w:t>
      </w:r>
      <w:r w:rsidR="00DC69BA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1</w:t>
      </w:r>
      <w:r w:rsidRPr="00537F5D">
        <w:rPr>
          <w:rFonts w:eastAsia="宋体"/>
          <w:lang w:eastAsia="en-GB"/>
        </w:rPr>
        <w:t>:</w:t>
      </w:r>
      <w:r w:rsidRPr="00537F5D">
        <w:rPr>
          <w:rFonts w:eastAsia="宋体"/>
          <w:lang w:eastAsia="en-GB"/>
        </w:rPr>
        <w:tab/>
      </w:r>
      <w:r w:rsidR="00F83860" w:rsidRPr="00F83860">
        <w:rPr>
          <w:rFonts w:eastAsia="宋体"/>
          <w:lang w:eastAsia="en-GB"/>
        </w:rPr>
        <w:t>Support for control plane based or user plane based solutions, or both, will depend on the work of SA2.</w:t>
      </w:r>
    </w:p>
    <w:p w14:paraId="7D12D68A" w14:textId="0E54E91D" w:rsidR="00E60BDC" w:rsidRPr="00537F5D" w:rsidRDefault="00E60BDC" w:rsidP="00E60BD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WT3: </w:t>
      </w:r>
      <w:r w:rsidRPr="004439EE">
        <w:rPr>
          <w:rFonts w:eastAsia="宋体"/>
          <w:lang w:eastAsia="zh-CN"/>
        </w:rPr>
        <w:t xml:space="preserve">Study </w:t>
      </w:r>
      <w:r>
        <w:rPr>
          <w:rFonts w:eastAsia="宋体"/>
          <w:lang w:eastAsia="zh-CN"/>
        </w:rPr>
        <w:t>the</w:t>
      </w:r>
      <w:r w:rsidRPr="004439EE">
        <w:rPr>
          <w:rFonts w:eastAsia="宋体"/>
          <w:lang w:eastAsia="zh-CN"/>
        </w:rPr>
        <w:t xml:space="preserve"> security key issues </w:t>
      </w:r>
      <w:r>
        <w:rPr>
          <w:rFonts w:eastAsia="宋体"/>
          <w:lang w:eastAsia="zh-CN"/>
        </w:rPr>
        <w:t>of</w:t>
      </w:r>
      <w:r w:rsidRPr="004439EE">
        <w:rPr>
          <w:rFonts w:eastAsia="宋体"/>
          <w:lang w:eastAsia="zh-CN"/>
        </w:rPr>
        <w:t xml:space="preserve"> </w:t>
      </w:r>
      <w:r w:rsidRPr="00BE71E1">
        <w:rPr>
          <w:rFonts w:eastAsia="等线"/>
          <w:color w:val="000000"/>
          <w:lang w:val="en-US" w:eastAsia="zh-CN"/>
        </w:rPr>
        <w:t xml:space="preserve">UE-satellite-UE communication enhancements for </w:t>
      </w:r>
      <w:r w:rsidR="00EA1098">
        <w:rPr>
          <w:rFonts w:eastAsia="宋体"/>
          <w:lang w:eastAsia="zh-CN"/>
        </w:rPr>
        <w:t>5GS</w:t>
      </w:r>
      <w:r>
        <w:rPr>
          <w:rFonts w:eastAsia="宋体"/>
          <w:lang w:eastAsia="zh-CN"/>
        </w:rPr>
        <w:t>,</w:t>
      </w:r>
      <w:r w:rsidRPr="004439EE">
        <w:rPr>
          <w:rFonts w:eastAsia="宋体"/>
          <w:lang w:eastAsia="zh-CN"/>
        </w:rPr>
        <w:t xml:space="preserve"> and develop potential solutions to address these key issues</w:t>
      </w:r>
      <w:r w:rsidR="00926F64">
        <w:rPr>
          <w:rFonts w:eastAsia="宋体"/>
          <w:lang w:eastAsia="zh-CN"/>
        </w:rPr>
        <w:t xml:space="preserve"> (if any)</w:t>
      </w:r>
      <w:r w:rsidRPr="004439EE">
        <w:rPr>
          <w:rFonts w:eastAsia="宋体"/>
          <w:lang w:eastAsia="zh-CN"/>
        </w:rPr>
        <w:t>.</w:t>
      </w:r>
    </w:p>
    <w:p w14:paraId="2BDEA854" w14:textId="75286DB0" w:rsidR="00F55870" w:rsidRPr="00537F5D" w:rsidRDefault="00F55870" w:rsidP="00F5587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</w:t>
      </w:r>
      <w:r w:rsidR="00DC69BA">
        <w:rPr>
          <w:rFonts w:eastAsia="宋体" w:hint="eastAsia"/>
          <w:lang w:eastAsia="zh-CN"/>
        </w:rPr>
        <w:t xml:space="preserve"> </w:t>
      </w:r>
      <w:r w:rsidR="00B5066E">
        <w:rPr>
          <w:rFonts w:eastAsia="宋体" w:hint="eastAsia"/>
          <w:lang w:eastAsia="zh-CN"/>
        </w:rPr>
        <w:t>2</w:t>
      </w:r>
      <w:r w:rsidRPr="00537F5D">
        <w:rPr>
          <w:rFonts w:eastAsia="宋体"/>
          <w:lang w:eastAsia="en-GB"/>
        </w:rPr>
        <w:t>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 study needs to be considered.</w:t>
      </w:r>
    </w:p>
    <w:p w14:paraId="10EAEAC5" w14:textId="77777777" w:rsidR="00BE71E1" w:rsidRPr="00F55870" w:rsidRDefault="00BE71E1" w:rsidP="002338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</w:p>
    <w:p w14:paraId="6126258C" w14:textId="77777777" w:rsidR="00460D8E" w:rsidRPr="002C1F9D" w:rsidRDefault="00460D8E" w:rsidP="00460D8E">
      <w:pPr>
        <w:pStyle w:val="2"/>
      </w:pPr>
      <w:r w:rsidRPr="002C1F9D">
        <w:t>TU estimates and dependencies</w:t>
      </w:r>
    </w:p>
    <w:p w14:paraId="0F7B49D3" w14:textId="77777777" w:rsidR="00460D8E" w:rsidRPr="002C1F9D" w:rsidRDefault="00460D8E" w:rsidP="00460D8E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0D8E" w:rsidRPr="002C1F9D" w14:paraId="7CABE997" w14:textId="77777777" w:rsidTr="008B460F">
        <w:tc>
          <w:tcPr>
            <w:tcW w:w="1597" w:type="dxa"/>
            <w:shd w:val="clear" w:color="auto" w:fill="auto"/>
          </w:tcPr>
          <w:p w14:paraId="07CBCE97" w14:textId="77777777" w:rsidR="00460D8E" w:rsidRPr="002C1F9D" w:rsidRDefault="00460D8E" w:rsidP="008B460F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30C12D68" w14:textId="77777777" w:rsidR="00460D8E" w:rsidRPr="002C1F9D" w:rsidRDefault="00460D8E" w:rsidP="008B460F">
            <w:r w:rsidRPr="002C1F9D">
              <w:t>TU Estimate</w:t>
            </w:r>
          </w:p>
          <w:p w14:paraId="7DF7AB3F" w14:textId="77777777" w:rsidR="00460D8E" w:rsidRPr="002C1F9D" w:rsidRDefault="00460D8E" w:rsidP="008B460F">
            <w:r w:rsidRPr="002C1F9D">
              <w:t>(Study)</w:t>
            </w:r>
          </w:p>
        </w:tc>
        <w:tc>
          <w:tcPr>
            <w:tcW w:w="1480" w:type="dxa"/>
          </w:tcPr>
          <w:p w14:paraId="21718022" w14:textId="77777777" w:rsidR="00460D8E" w:rsidRPr="002C1F9D" w:rsidRDefault="00460D8E" w:rsidP="008B460F">
            <w:r w:rsidRPr="002C1F9D">
              <w:t>TU Estimate</w:t>
            </w:r>
          </w:p>
          <w:p w14:paraId="1A4D4F94" w14:textId="77777777" w:rsidR="00460D8E" w:rsidRPr="002C1F9D" w:rsidRDefault="00460D8E" w:rsidP="008B460F">
            <w:r w:rsidRPr="002C1F9D">
              <w:t>(Normative)</w:t>
            </w:r>
          </w:p>
        </w:tc>
        <w:tc>
          <w:tcPr>
            <w:tcW w:w="2105" w:type="dxa"/>
          </w:tcPr>
          <w:p w14:paraId="22F28F39" w14:textId="77777777" w:rsidR="00460D8E" w:rsidRPr="002C1F9D" w:rsidRDefault="00460D8E" w:rsidP="008B460F">
            <w:r w:rsidRPr="002C1F9D">
              <w:t>RAN Dependency</w:t>
            </w:r>
          </w:p>
          <w:p w14:paraId="4E6D48DC" w14:textId="77777777" w:rsidR="00460D8E" w:rsidRPr="002C1F9D" w:rsidRDefault="00460D8E" w:rsidP="008B460F">
            <w:r w:rsidRPr="002C1F9D">
              <w:t>(Yes/No/Maybe)</w:t>
            </w:r>
          </w:p>
        </w:tc>
        <w:tc>
          <w:tcPr>
            <w:tcW w:w="2290" w:type="dxa"/>
          </w:tcPr>
          <w:p w14:paraId="42DB933A" w14:textId="62B7D26E" w:rsidR="00460D8E" w:rsidRPr="002C1F9D" w:rsidRDefault="00460D8E" w:rsidP="00CD4D69">
            <w:r w:rsidRPr="002C1F9D">
              <w:t>Inter Work Tasks Dependency</w:t>
            </w:r>
          </w:p>
        </w:tc>
      </w:tr>
      <w:tr w:rsidR="00460D8E" w:rsidRPr="002C1F9D" w14:paraId="0FDC5E19" w14:textId="77777777" w:rsidTr="008B460F">
        <w:tc>
          <w:tcPr>
            <w:tcW w:w="1597" w:type="dxa"/>
            <w:shd w:val="clear" w:color="auto" w:fill="auto"/>
          </w:tcPr>
          <w:p w14:paraId="6A2D37AB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63BD9806" w14:textId="3A28737B" w:rsidR="00460D8E" w:rsidRPr="002C1F9D" w:rsidRDefault="00B964FF" w:rsidP="008B460F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0.3</w:t>
            </w:r>
          </w:p>
        </w:tc>
        <w:tc>
          <w:tcPr>
            <w:tcW w:w="1480" w:type="dxa"/>
          </w:tcPr>
          <w:p w14:paraId="7B7E1683" w14:textId="55E659DD" w:rsidR="00460D8E" w:rsidRPr="002C1F9D" w:rsidRDefault="00B964FF" w:rsidP="008B460F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0.3</w:t>
            </w:r>
          </w:p>
        </w:tc>
        <w:tc>
          <w:tcPr>
            <w:tcW w:w="2105" w:type="dxa"/>
          </w:tcPr>
          <w:p w14:paraId="2F3294DB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42855360" w14:textId="77777777" w:rsidR="00460D8E" w:rsidRPr="002C1F9D" w:rsidRDefault="00460D8E" w:rsidP="008B460F">
            <w:pPr>
              <w:jc w:val="center"/>
            </w:pPr>
          </w:p>
        </w:tc>
      </w:tr>
      <w:tr w:rsidR="00460D8E" w:rsidRPr="002C1F9D" w14:paraId="5C5C2988" w14:textId="77777777" w:rsidTr="008B460F">
        <w:trPr>
          <w:trHeight w:val="176"/>
        </w:trPr>
        <w:tc>
          <w:tcPr>
            <w:tcW w:w="1597" w:type="dxa"/>
            <w:shd w:val="clear" w:color="auto" w:fill="auto"/>
          </w:tcPr>
          <w:p w14:paraId="14129EDB" w14:textId="77777777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  <w:r w:rsidRPr="002C1F9D">
              <w:rPr>
                <w:i/>
                <w:iCs/>
                <w:sz w:val="16"/>
                <w:szCs w:val="16"/>
              </w:rPr>
              <w:t>WT1.1</w:t>
            </w:r>
          </w:p>
        </w:tc>
        <w:tc>
          <w:tcPr>
            <w:tcW w:w="1570" w:type="dxa"/>
            <w:shd w:val="clear" w:color="auto" w:fill="auto"/>
          </w:tcPr>
          <w:p w14:paraId="2964ECC2" w14:textId="525BA57B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1FDBA6F8" w14:textId="19E71D4C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48A13F6D" w14:textId="77777777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D0B0F70" w14:textId="77777777" w:rsidR="00460D8E" w:rsidRPr="002C1F9D" w:rsidRDefault="00460D8E" w:rsidP="008B460F">
            <w:pPr>
              <w:jc w:val="center"/>
            </w:pPr>
          </w:p>
        </w:tc>
      </w:tr>
      <w:tr w:rsidR="00B964FF" w:rsidRPr="002C1F9D" w14:paraId="32B1DE01" w14:textId="77777777" w:rsidTr="008B460F">
        <w:trPr>
          <w:trHeight w:val="176"/>
        </w:trPr>
        <w:tc>
          <w:tcPr>
            <w:tcW w:w="1597" w:type="dxa"/>
            <w:shd w:val="clear" w:color="auto" w:fill="auto"/>
          </w:tcPr>
          <w:p w14:paraId="01AC676E" w14:textId="17EF5EC6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C1F9D">
              <w:rPr>
                <w:i/>
                <w:iCs/>
                <w:sz w:val="16"/>
                <w:szCs w:val="16"/>
              </w:rPr>
              <w:t>WT1.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4E08950B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3A4A95AC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5A5CCDAF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354BA97D" w14:textId="77777777" w:rsidR="00B964FF" w:rsidRPr="002C1F9D" w:rsidRDefault="00B964FF" w:rsidP="008B460F">
            <w:pPr>
              <w:jc w:val="center"/>
            </w:pPr>
          </w:p>
        </w:tc>
      </w:tr>
      <w:tr w:rsidR="00B964FF" w:rsidRPr="002C1F9D" w14:paraId="2AA40E45" w14:textId="77777777" w:rsidTr="008B460F">
        <w:trPr>
          <w:trHeight w:val="176"/>
        </w:trPr>
        <w:tc>
          <w:tcPr>
            <w:tcW w:w="1597" w:type="dxa"/>
            <w:shd w:val="clear" w:color="auto" w:fill="auto"/>
          </w:tcPr>
          <w:p w14:paraId="7C397E43" w14:textId="691CD683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C1F9D">
              <w:rPr>
                <w:i/>
                <w:iCs/>
                <w:sz w:val="16"/>
                <w:szCs w:val="16"/>
              </w:rPr>
              <w:t>WT1.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44ADCCA5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5A90BCF7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7DAE4690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21D605AA" w14:textId="77777777" w:rsidR="00B964FF" w:rsidRPr="002C1F9D" w:rsidRDefault="00B964FF" w:rsidP="008B460F">
            <w:pPr>
              <w:jc w:val="center"/>
            </w:pPr>
          </w:p>
        </w:tc>
      </w:tr>
      <w:tr w:rsidR="00460D8E" w:rsidRPr="002C1F9D" w14:paraId="24163BAC" w14:textId="77777777" w:rsidTr="008B460F">
        <w:tc>
          <w:tcPr>
            <w:tcW w:w="1597" w:type="dxa"/>
            <w:shd w:val="clear" w:color="auto" w:fill="auto"/>
          </w:tcPr>
          <w:p w14:paraId="56B22B2F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C2F8FAE" w14:textId="122B5DEF" w:rsidR="00460D8E" w:rsidRPr="002C1F9D" w:rsidRDefault="00B964FF" w:rsidP="008B460F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5</w:t>
            </w:r>
          </w:p>
        </w:tc>
        <w:tc>
          <w:tcPr>
            <w:tcW w:w="1480" w:type="dxa"/>
          </w:tcPr>
          <w:p w14:paraId="17A7C561" w14:textId="59C057BF" w:rsidR="00460D8E" w:rsidRPr="002C1F9D" w:rsidRDefault="00B964FF" w:rsidP="00B964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3</w:t>
            </w:r>
          </w:p>
        </w:tc>
        <w:tc>
          <w:tcPr>
            <w:tcW w:w="2105" w:type="dxa"/>
          </w:tcPr>
          <w:p w14:paraId="1A4BD270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9D4CF01" w14:textId="092228F7" w:rsidR="00460D8E" w:rsidRPr="002C1F9D" w:rsidRDefault="00460D8E" w:rsidP="008B460F">
            <w:pPr>
              <w:jc w:val="center"/>
              <w:rPr>
                <w:b/>
                <w:bCs/>
              </w:rPr>
            </w:pPr>
          </w:p>
        </w:tc>
      </w:tr>
      <w:tr w:rsidR="00460D8E" w:rsidRPr="002C1F9D" w14:paraId="080E638B" w14:textId="77777777" w:rsidTr="008B460F">
        <w:tc>
          <w:tcPr>
            <w:tcW w:w="1597" w:type="dxa"/>
            <w:shd w:val="clear" w:color="auto" w:fill="auto"/>
          </w:tcPr>
          <w:p w14:paraId="03FBF4F4" w14:textId="77777777" w:rsidR="00460D8E" w:rsidRPr="002C1F9D" w:rsidRDefault="00460D8E" w:rsidP="008B460F">
            <w:pPr>
              <w:jc w:val="center"/>
            </w:pPr>
            <w:r w:rsidRPr="002C1F9D">
              <w:rPr>
                <w:i/>
                <w:iCs/>
                <w:sz w:val="16"/>
                <w:szCs w:val="16"/>
              </w:rPr>
              <w:t>WT2.1</w:t>
            </w:r>
          </w:p>
        </w:tc>
        <w:tc>
          <w:tcPr>
            <w:tcW w:w="1570" w:type="dxa"/>
            <w:shd w:val="clear" w:color="auto" w:fill="auto"/>
          </w:tcPr>
          <w:p w14:paraId="73F0E258" w14:textId="5E8183CA" w:rsidR="00460D8E" w:rsidRPr="002C1F9D" w:rsidRDefault="00460D8E" w:rsidP="008B460F">
            <w:pPr>
              <w:jc w:val="center"/>
            </w:pPr>
          </w:p>
        </w:tc>
        <w:tc>
          <w:tcPr>
            <w:tcW w:w="1480" w:type="dxa"/>
          </w:tcPr>
          <w:p w14:paraId="7B284286" w14:textId="3CC14BB0" w:rsidR="00460D8E" w:rsidRPr="002C1F9D" w:rsidRDefault="00460D8E" w:rsidP="008B460F">
            <w:pPr>
              <w:jc w:val="center"/>
            </w:pPr>
          </w:p>
        </w:tc>
        <w:tc>
          <w:tcPr>
            <w:tcW w:w="2105" w:type="dxa"/>
          </w:tcPr>
          <w:p w14:paraId="528D18EC" w14:textId="77777777" w:rsidR="00460D8E" w:rsidRPr="002C1F9D" w:rsidRDefault="00460D8E" w:rsidP="008B460F">
            <w:pPr>
              <w:jc w:val="center"/>
            </w:pPr>
          </w:p>
        </w:tc>
        <w:tc>
          <w:tcPr>
            <w:tcW w:w="2290" w:type="dxa"/>
          </w:tcPr>
          <w:p w14:paraId="0A01F486" w14:textId="77777777" w:rsidR="00460D8E" w:rsidRPr="002C1F9D" w:rsidRDefault="00460D8E" w:rsidP="008B460F">
            <w:pPr>
              <w:jc w:val="center"/>
            </w:pPr>
          </w:p>
        </w:tc>
      </w:tr>
      <w:tr w:rsidR="00460D8E" w:rsidRPr="002C1F9D" w14:paraId="7391C663" w14:textId="77777777" w:rsidTr="008B460F">
        <w:tc>
          <w:tcPr>
            <w:tcW w:w="1597" w:type="dxa"/>
            <w:shd w:val="clear" w:color="auto" w:fill="auto"/>
          </w:tcPr>
          <w:p w14:paraId="2B0D7B14" w14:textId="77777777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  <w:r w:rsidRPr="002C1F9D">
              <w:rPr>
                <w:i/>
                <w:iCs/>
                <w:sz w:val="16"/>
                <w:szCs w:val="16"/>
              </w:rPr>
              <w:t>WT2.2</w:t>
            </w:r>
          </w:p>
        </w:tc>
        <w:tc>
          <w:tcPr>
            <w:tcW w:w="1570" w:type="dxa"/>
            <w:shd w:val="clear" w:color="auto" w:fill="auto"/>
          </w:tcPr>
          <w:p w14:paraId="3F376EDB" w14:textId="718F1A0B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4CA49110" w14:textId="29A9C8F5" w:rsidR="00460D8E" w:rsidRPr="002C1F9D" w:rsidRDefault="00460D8E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605DF3EB" w14:textId="77777777" w:rsidR="00460D8E" w:rsidRPr="002C1F9D" w:rsidRDefault="00460D8E" w:rsidP="008B460F">
            <w:pPr>
              <w:jc w:val="center"/>
            </w:pPr>
          </w:p>
        </w:tc>
        <w:tc>
          <w:tcPr>
            <w:tcW w:w="2290" w:type="dxa"/>
          </w:tcPr>
          <w:p w14:paraId="0F6367CC" w14:textId="77777777" w:rsidR="00460D8E" w:rsidRPr="002C1F9D" w:rsidRDefault="00460D8E" w:rsidP="008B460F">
            <w:pPr>
              <w:jc w:val="center"/>
            </w:pPr>
          </w:p>
        </w:tc>
      </w:tr>
      <w:tr w:rsidR="00B964FF" w:rsidRPr="002C1F9D" w14:paraId="35CE9C67" w14:textId="77777777" w:rsidTr="008B460F">
        <w:tc>
          <w:tcPr>
            <w:tcW w:w="1597" w:type="dxa"/>
            <w:shd w:val="clear" w:color="auto" w:fill="auto"/>
          </w:tcPr>
          <w:p w14:paraId="4E7EF740" w14:textId="45F8C9AC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C1F9D">
              <w:rPr>
                <w:i/>
                <w:iCs/>
                <w:sz w:val="16"/>
                <w:szCs w:val="16"/>
              </w:rPr>
              <w:t>WT2.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77E04171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713B7B2B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11F108D9" w14:textId="77777777" w:rsidR="00B964FF" w:rsidRPr="002C1F9D" w:rsidRDefault="00B964FF" w:rsidP="008B460F">
            <w:pPr>
              <w:jc w:val="center"/>
            </w:pPr>
          </w:p>
        </w:tc>
        <w:tc>
          <w:tcPr>
            <w:tcW w:w="2290" w:type="dxa"/>
          </w:tcPr>
          <w:p w14:paraId="66ED39C8" w14:textId="77777777" w:rsidR="00B964FF" w:rsidRPr="002C1F9D" w:rsidRDefault="00B964FF" w:rsidP="008B460F">
            <w:pPr>
              <w:jc w:val="center"/>
            </w:pPr>
          </w:p>
        </w:tc>
      </w:tr>
      <w:tr w:rsidR="00B964FF" w:rsidRPr="002C1F9D" w14:paraId="4AF6CF57" w14:textId="77777777" w:rsidTr="008B460F">
        <w:tc>
          <w:tcPr>
            <w:tcW w:w="1597" w:type="dxa"/>
            <w:shd w:val="clear" w:color="auto" w:fill="auto"/>
          </w:tcPr>
          <w:p w14:paraId="7F40F616" w14:textId="4914C1E2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C1F9D">
              <w:rPr>
                <w:i/>
                <w:iCs/>
                <w:sz w:val="16"/>
                <w:szCs w:val="16"/>
              </w:rPr>
              <w:t>WT2.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7A2D949D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41AB3728" w14:textId="77777777" w:rsidR="00B964FF" w:rsidRPr="002C1F9D" w:rsidRDefault="00B964FF" w:rsidP="008B460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606FD791" w14:textId="77777777" w:rsidR="00B964FF" w:rsidRPr="002C1F9D" w:rsidRDefault="00B964FF" w:rsidP="008B460F">
            <w:pPr>
              <w:jc w:val="center"/>
            </w:pPr>
          </w:p>
        </w:tc>
        <w:tc>
          <w:tcPr>
            <w:tcW w:w="2290" w:type="dxa"/>
          </w:tcPr>
          <w:p w14:paraId="3DADADF1" w14:textId="77777777" w:rsidR="00B964FF" w:rsidRPr="002C1F9D" w:rsidRDefault="00B964FF" w:rsidP="008B460F">
            <w:pPr>
              <w:jc w:val="center"/>
            </w:pPr>
          </w:p>
        </w:tc>
      </w:tr>
      <w:tr w:rsidR="00460D8E" w:rsidRPr="002C1F9D" w14:paraId="09AC6B37" w14:textId="77777777" w:rsidTr="008B460F">
        <w:tc>
          <w:tcPr>
            <w:tcW w:w="1597" w:type="dxa"/>
            <w:shd w:val="clear" w:color="auto" w:fill="auto"/>
          </w:tcPr>
          <w:p w14:paraId="3A74B688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A8B4EE8" w14:textId="110A2999" w:rsidR="00460D8E" w:rsidRPr="002C1F9D" w:rsidRDefault="00B964FF" w:rsidP="008B460F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0.2</w:t>
            </w:r>
          </w:p>
        </w:tc>
        <w:tc>
          <w:tcPr>
            <w:tcW w:w="1480" w:type="dxa"/>
          </w:tcPr>
          <w:p w14:paraId="3D5EE968" w14:textId="1697C586" w:rsidR="00460D8E" w:rsidRPr="002C1F9D" w:rsidRDefault="00B964FF" w:rsidP="008B460F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0.2</w:t>
            </w:r>
          </w:p>
        </w:tc>
        <w:tc>
          <w:tcPr>
            <w:tcW w:w="2105" w:type="dxa"/>
          </w:tcPr>
          <w:p w14:paraId="7D2D0D6C" w14:textId="77777777" w:rsidR="00460D8E" w:rsidRPr="002C1F9D" w:rsidRDefault="00460D8E" w:rsidP="008B460F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4468F5D9" w14:textId="7E8A41C0" w:rsidR="00460D8E" w:rsidRPr="002C1F9D" w:rsidRDefault="00460D8E" w:rsidP="008B460F">
            <w:pPr>
              <w:jc w:val="center"/>
              <w:rPr>
                <w:b/>
                <w:bCs/>
              </w:rPr>
            </w:pPr>
          </w:p>
        </w:tc>
      </w:tr>
      <w:tr w:rsidR="00460D8E" w:rsidRPr="002C1F9D" w14:paraId="7A3BB7D3" w14:textId="77777777" w:rsidTr="008B460F">
        <w:tc>
          <w:tcPr>
            <w:tcW w:w="1597" w:type="dxa"/>
            <w:shd w:val="clear" w:color="auto" w:fill="auto"/>
          </w:tcPr>
          <w:p w14:paraId="3699C73E" w14:textId="7B5F1128" w:rsidR="00460D8E" w:rsidRPr="002C1F9D" w:rsidRDefault="00460D8E" w:rsidP="008B460F">
            <w:pPr>
              <w:jc w:val="center"/>
            </w:pPr>
          </w:p>
        </w:tc>
        <w:tc>
          <w:tcPr>
            <w:tcW w:w="1570" w:type="dxa"/>
            <w:shd w:val="clear" w:color="auto" w:fill="auto"/>
          </w:tcPr>
          <w:p w14:paraId="447D5A15" w14:textId="414E7EB1" w:rsidR="00460D8E" w:rsidRPr="002C1F9D" w:rsidRDefault="00460D8E" w:rsidP="008B460F">
            <w:pPr>
              <w:jc w:val="center"/>
            </w:pPr>
          </w:p>
        </w:tc>
        <w:tc>
          <w:tcPr>
            <w:tcW w:w="1480" w:type="dxa"/>
          </w:tcPr>
          <w:p w14:paraId="17F5B930" w14:textId="5CB90700" w:rsidR="00460D8E" w:rsidRPr="002C1F9D" w:rsidRDefault="00460D8E" w:rsidP="008B460F">
            <w:pPr>
              <w:jc w:val="center"/>
            </w:pPr>
          </w:p>
        </w:tc>
        <w:tc>
          <w:tcPr>
            <w:tcW w:w="2105" w:type="dxa"/>
          </w:tcPr>
          <w:p w14:paraId="48CE2CF2" w14:textId="77777777" w:rsidR="00460D8E" w:rsidRPr="002C1F9D" w:rsidRDefault="00460D8E" w:rsidP="008B460F">
            <w:pPr>
              <w:jc w:val="center"/>
            </w:pPr>
          </w:p>
        </w:tc>
        <w:tc>
          <w:tcPr>
            <w:tcW w:w="2290" w:type="dxa"/>
          </w:tcPr>
          <w:p w14:paraId="289F16D5" w14:textId="77777777" w:rsidR="00460D8E" w:rsidRPr="002C1F9D" w:rsidRDefault="00460D8E" w:rsidP="008B460F">
            <w:pPr>
              <w:jc w:val="center"/>
            </w:pPr>
          </w:p>
        </w:tc>
      </w:tr>
    </w:tbl>
    <w:p w14:paraId="600820AC" w14:textId="77777777" w:rsidR="00460D8E" w:rsidRPr="002C1F9D" w:rsidRDefault="00460D8E" w:rsidP="00460D8E"/>
    <w:p w14:paraId="32DA4C77" w14:textId="059D613E" w:rsidR="00460D8E" w:rsidRPr="002C1F9D" w:rsidRDefault="00460D8E" w:rsidP="00460D8E">
      <w:pPr>
        <w:rPr>
          <w:lang w:eastAsia="zh-CN"/>
        </w:rPr>
      </w:pPr>
      <w:r w:rsidRPr="002C1F9D">
        <w:t xml:space="preserve">Total TU estimates for the study phase:     </w:t>
      </w:r>
      <w:r w:rsidR="00B964FF">
        <w:rPr>
          <w:rFonts w:hint="eastAsia"/>
          <w:lang w:eastAsia="zh-CN"/>
        </w:rPr>
        <w:t>5.5</w:t>
      </w:r>
    </w:p>
    <w:p w14:paraId="7BB42CDF" w14:textId="2CFACB89" w:rsidR="00460D8E" w:rsidRPr="002C1F9D" w:rsidRDefault="00460D8E" w:rsidP="00460D8E">
      <w:pPr>
        <w:rPr>
          <w:lang w:val="en-US"/>
        </w:rPr>
      </w:pPr>
      <w:r w:rsidRPr="002C1F9D">
        <w:rPr>
          <w:lang w:val="en-US"/>
        </w:rPr>
        <w:t xml:space="preserve">Total TU estimates for the normative phase:    </w:t>
      </w:r>
      <w:r w:rsidR="00B964FF">
        <w:rPr>
          <w:rFonts w:hint="eastAsia"/>
          <w:lang w:val="en-US" w:eastAsia="zh-CN"/>
        </w:rPr>
        <w:t>3</w:t>
      </w:r>
      <w:r w:rsidRPr="002C1F9D">
        <w:rPr>
          <w:lang w:val="en-US"/>
        </w:rPr>
        <w:t>.5</w:t>
      </w:r>
    </w:p>
    <w:p w14:paraId="4A2A5754" w14:textId="69191E1E" w:rsidR="00460D8E" w:rsidRPr="002C1F9D" w:rsidRDefault="00460D8E" w:rsidP="00460D8E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B964FF">
        <w:rPr>
          <w:rFonts w:hint="eastAsia"/>
          <w:lang w:val="en-US" w:eastAsia="zh-CN"/>
        </w:rPr>
        <w:t>9</w:t>
      </w:r>
    </w:p>
    <w:p w14:paraId="1F3D3A38" w14:textId="77777777" w:rsidR="00BE71E1" w:rsidRDefault="00BE71E1" w:rsidP="002338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14:paraId="0AEF4818" w14:textId="77777777" w:rsidR="00BE71E1" w:rsidRPr="00BE71E1" w:rsidRDefault="00BE71E1" w:rsidP="002338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9390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9390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9390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9390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9390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9390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9390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9390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9390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37F5D" w:rsidRPr="006C2E80" w14:paraId="70012212" w14:textId="77777777" w:rsidTr="00293902">
        <w:trPr>
          <w:cantSplit/>
          <w:jc w:val="center"/>
        </w:trPr>
        <w:tc>
          <w:tcPr>
            <w:tcW w:w="1617" w:type="dxa"/>
          </w:tcPr>
          <w:p w14:paraId="75714884" w14:textId="1559B25D" w:rsidR="00537F5D" w:rsidRPr="00537F5D" w:rsidRDefault="00537F5D" w:rsidP="00293902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537F5D" w:rsidRPr="00537F5D" w:rsidRDefault="00537F5D" w:rsidP="00293902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3D37BD8F" w:rsidR="00537F5D" w:rsidRPr="00537F5D" w:rsidRDefault="000870AE" w:rsidP="003A79AE">
            <w:pPr>
              <w:pStyle w:val="Guidance"/>
              <w:spacing w:after="0"/>
              <w:rPr>
                <w:i w:val="0"/>
              </w:rPr>
            </w:pPr>
            <w:r w:rsidRPr="000870AE">
              <w:rPr>
                <w:i w:val="0"/>
              </w:rPr>
              <w:t xml:space="preserve">Study on </w:t>
            </w:r>
            <w:r w:rsidR="003A79AE">
              <w:rPr>
                <w:i w:val="0"/>
              </w:rPr>
              <w:t>S</w:t>
            </w:r>
            <w:r w:rsidRPr="000870AE">
              <w:rPr>
                <w:i w:val="0"/>
              </w:rPr>
              <w:t xml:space="preserve">ecurity </w:t>
            </w:r>
            <w:r w:rsidR="003A79AE">
              <w:rPr>
                <w:i w:val="0"/>
              </w:rPr>
              <w:t>A</w:t>
            </w:r>
            <w:r w:rsidRPr="000870AE">
              <w:rPr>
                <w:i w:val="0"/>
              </w:rPr>
              <w:t xml:space="preserve">spects of 5G </w:t>
            </w:r>
            <w:r w:rsidR="003A79AE">
              <w:rPr>
                <w:i w:val="0"/>
              </w:rPr>
              <w:t>S</w:t>
            </w:r>
            <w:r w:rsidRPr="000870AE">
              <w:rPr>
                <w:i w:val="0"/>
              </w:rPr>
              <w:t xml:space="preserve">atellite </w:t>
            </w:r>
            <w:r w:rsidR="003A79AE">
              <w:rPr>
                <w:i w:val="0"/>
              </w:rPr>
              <w:t>A</w:t>
            </w:r>
            <w:r w:rsidRPr="000870AE">
              <w:rPr>
                <w:i w:val="0"/>
              </w:rPr>
              <w:t>ccess Phase 3</w:t>
            </w:r>
          </w:p>
        </w:tc>
        <w:tc>
          <w:tcPr>
            <w:tcW w:w="993" w:type="dxa"/>
          </w:tcPr>
          <w:p w14:paraId="1A2819E2" w14:textId="4635B1A6" w:rsidR="00537F5D" w:rsidRPr="00537F5D" w:rsidRDefault="00BC3D36" w:rsidP="00BC3D3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0F75A1C9" w14:textId="014E913C" w:rsidR="00537F5D" w:rsidRPr="00537F5D" w:rsidRDefault="00BC3D36" w:rsidP="0029390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ECC55B7" w14:textId="75C56F54" w:rsidR="00537F5D" w:rsidRPr="00537F5D" w:rsidRDefault="00537F5D" w:rsidP="00293902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  <w:lang w:val="sv-SE"/>
              </w:rPr>
              <w:t>Wei Zhou, CATT, zhouwei@catt.cn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9390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9390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939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9390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9390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9390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93902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939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29390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29390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29390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293902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77777777" w:rsidR="00537F5D" w:rsidRPr="00D577C2" w:rsidRDefault="00537F5D" w:rsidP="00537F5D">
      <w:r w:rsidRPr="003D7BE3">
        <w:t>Wei Zhou, CATT, zhouwei@catt.cn</w:t>
      </w:r>
    </w:p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9390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93902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293902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7F63D5" w:rsidR="00016BAF" w:rsidRDefault="00F85C76" w:rsidP="00293902">
            <w:pPr>
              <w:pStyle w:val="TAL"/>
            </w:pPr>
            <w:r w:rsidRPr="00F85C76">
              <w:t>CAICT</w:t>
            </w:r>
          </w:p>
        </w:tc>
      </w:tr>
      <w:tr w:rsidR="006F65CF" w14:paraId="0FEE5714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722B28" w14:textId="28862297" w:rsidR="006F65CF" w:rsidRPr="00F85C76" w:rsidRDefault="006F65CF" w:rsidP="00293902">
            <w:pPr>
              <w:pStyle w:val="TAL"/>
            </w:pPr>
            <w:r w:rsidRPr="006F65CF">
              <w:t>China Mobile</w:t>
            </w:r>
          </w:p>
        </w:tc>
      </w:tr>
      <w:tr w:rsidR="00016BAF" w14:paraId="5425D30D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D3C86A" w:rsidR="00016BAF" w:rsidRDefault="00261A57" w:rsidP="00293902">
            <w:pPr>
              <w:pStyle w:val="TAL"/>
            </w:pPr>
            <w:r w:rsidRPr="00261A57">
              <w:t>China Unicom</w:t>
            </w:r>
          </w:p>
        </w:tc>
      </w:tr>
      <w:tr w:rsidR="00016BAF" w14:paraId="0E49C138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E92E7E" w:rsidR="00016BAF" w:rsidRDefault="007370B8" w:rsidP="00293902">
            <w:pPr>
              <w:pStyle w:val="TAL"/>
            </w:pPr>
            <w:r>
              <w:t>ZTE</w:t>
            </w:r>
          </w:p>
        </w:tc>
      </w:tr>
      <w:tr w:rsidR="00016BAF" w14:paraId="3EDE7FDD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293902">
            <w:pPr>
              <w:pStyle w:val="TAL"/>
            </w:pPr>
          </w:p>
        </w:tc>
      </w:tr>
      <w:tr w:rsidR="00016BAF" w14:paraId="30A479CE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293902">
            <w:pPr>
              <w:pStyle w:val="TAL"/>
            </w:pPr>
          </w:p>
        </w:tc>
      </w:tr>
      <w:tr w:rsidR="00016BAF" w14:paraId="033A52D5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59AA3" w14:textId="7D342BB3" w:rsidR="00016BAF" w:rsidRPr="0007170D" w:rsidRDefault="00016BAF" w:rsidP="00293902">
            <w:pPr>
              <w:pStyle w:val="TAL"/>
            </w:pPr>
          </w:p>
        </w:tc>
      </w:tr>
      <w:tr w:rsidR="00016BAF" w14:paraId="1425645D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F925A0" w14:textId="557D6FAE" w:rsidR="00016BAF" w:rsidRDefault="00016BAF" w:rsidP="00293902">
            <w:pPr>
              <w:pStyle w:val="TAL"/>
              <w:rPr>
                <w:lang w:eastAsia="zh-CN"/>
              </w:rPr>
            </w:pPr>
          </w:p>
        </w:tc>
      </w:tr>
      <w:tr w:rsidR="00016BAF" w14:paraId="2D217D09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4D163" w14:textId="48325794" w:rsidR="00016BAF" w:rsidRPr="008C785C" w:rsidRDefault="00016BAF" w:rsidP="00293902">
            <w:pPr>
              <w:pStyle w:val="TAL"/>
              <w:rPr>
                <w:lang w:eastAsia="zh-CN"/>
              </w:rPr>
            </w:pPr>
          </w:p>
        </w:tc>
      </w:tr>
      <w:tr w:rsidR="00016BAF" w14:paraId="553A605E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B65B9" w14:textId="4E569BC9" w:rsidR="00016BAF" w:rsidRPr="00381612" w:rsidRDefault="00016BAF" w:rsidP="00293902">
            <w:pPr>
              <w:pStyle w:val="TAL"/>
            </w:pPr>
          </w:p>
        </w:tc>
      </w:tr>
      <w:tr w:rsidR="00016BAF" w14:paraId="1744B1FA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0C5C7C" w14:textId="6BA351BF" w:rsidR="00016BAF" w:rsidRPr="002D2308" w:rsidRDefault="00016BAF" w:rsidP="00293902">
            <w:pPr>
              <w:pStyle w:val="TAL"/>
              <w:rPr>
                <w:lang w:val="en-US" w:eastAsia="zh-CN"/>
              </w:rPr>
            </w:pPr>
          </w:p>
        </w:tc>
      </w:tr>
      <w:tr w:rsidR="00016BAF" w14:paraId="4670FF8D" w14:textId="77777777" w:rsidTr="002939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293902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939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638F5" w14:textId="77777777" w:rsidR="00660F59" w:rsidRDefault="00660F59">
      <w:r>
        <w:separator/>
      </w:r>
    </w:p>
  </w:endnote>
  <w:endnote w:type="continuationSeparator" w:id="0">
    <w:p w14:paraId="455E4249" w14:textId="77777777" w:rsidR="00660F59" w:rsidRDefault="0066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C12D5" w14:textId="77777777" w:rsidR="00660F59" w:rsidRDefault="00660F59">
      <w:r>
        <w:separator/>
      </w:r>
    </w:p>
  </w:footnote>
  <w:footnote w:type="continuationSeparator" w:id="0">
    <w:p w14:paraId="0FEEBB92" w14:textId="77777777" w:rsidR="00660F59" w:rsidRDefault="00660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4F23"/>
    <w:rsid w:val="000967F4"/>
    <w:rsid w:val="000A2322"/>
    <w:rsid w:val="000A4A94"/>
    <w:rsid w:val="000A6432"/>
    <w:rsid w:val="000D4B2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E1ED4"/>
    <w:rsid w:val="001E489F"/>
    <w:rsid w:val="001E6729"/>
    <w:rsid w:val="001F50FC"/>
    <w:rsid w:val="001F7653"/>
    <w:rsid w:val="002070CB"/>
    <w:rsid w:val="00221438"/>
    <w:rsid w:val="002336A6"/>
    <w:rsid w:val="002336BF"/>
    <w:rsid w:val="00233845"/>
    <w:rsid w:val="00235F9B"/>
    <w:rsid w:val="00236BBA"/>
    <w:rsid w:val="00236D1F"/>
    <w:rsid w:val="002407FF"/>
    <w:rsid w:val="0024106F"/>
    <w:rsid w:val="00241A03"/>
    <w:rsid w:val="00243051"/>
    <w:rsid w:val="00246BB2"/>
    <w:rsid w:val="00250F58"/>
    <w:rsid w:val="00253892"/>
    <w:rsid w:val="002541D3"/>
    <w:rsid w:val="00256429"/>
    <w:rsid w:val="00261A57"/>
    <w:rsid w:val="0026253E"/>
    <w:rsid w:val="00272D61"/>
    <w:rsid w:val="0027783E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47B8"/>
    <w:rsid w:val="002D5AA9"/>
    <w:rsid w:val="002E37FA"/>
    <w:rsid w:val="002E397B"/>
    <w:rsid w:val="002E3AE2"/>
    <w:rsid w:val="002E3D84"/>
    <w:rsid w:val="002F414B"/>
    <w:rsid w:val="002F6AAA"/>
    <w:rsid w:val="002F6E3A"/>
    <w:rsid w:val="002F7CCB"/>
    <w:rsid w:val="00301992"/>
    <w:rsid w:val="003057FD"/>
    <w:rsid w:val="003101C6"/>
    <w:rsid w:val="00310E70"/>
    <w:rsid w:val="00313F3E"/>
    <w:rsid w:val="00313F9E"/>
    <w:rsid w:val="00320536"/>
    <w:rsid w:val="00325E33"/>
    <w:rsid w:val="003275E6"/>
    <w:rsid w:val="00330D53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35FD"/>
    <w:rsid w:val="003C2190"/>
    <w:rsid w:val="003D11F5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9EE"/>
    <w:rsid w:val="00447E57"/>
    <w:rsid w:val="00451122"/>
    <w:rsid w:val="004518DB"/>
    <w:rsid w:val="004562FC"/>
    <w:rsid w:val="00460D8E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4C9B"/>
    <w:rsid w:val="004D28D4"/>
    <w:rsid w:val="004D2FA0"/>
    <w:rsid w:val="004D7930"/>
    <w:rsid w:val="004E1010"/>
    <w:rsid w:val="004F4172"/>
    <w:rsid w:val="005015A4"/>
    <w:rsid w:val="0050202A"/>
    <w:rsid w:val="00507903"/>
    <w:rsid w:val="0052032E"/>
    <w:rsid w:val="00521896"/>
    <w:rsid w:val="00522525"/>
    <w:rsid w:val="00522572"/>
    <w:rsid w:val="00522A80"/>
    <w:rsid w:val="00535A39"/>
    <w:rsid w:val="0053631D"/>
    <w:rsid w:val="0053734F"/>
    <w:rsid w:val="00537F5D"/>
    <w:rsid w:val="00540424"/>
    <w:rsid w:val="00544D8F"/>
    <w:rsid w:val="00551140"/>
    <w:rsid w:val="00553BDE"/>
    <w:rsid w:val="00556F13"/>
    <w:rsid w:val="00557C84"/>
    <w:rsid w:val="00561E9F"/>
    <w:rsid w:val="00562495"/>
    <w:rsid w:val="0057401B"/>
    <w:rsid w:val="00577727"/>
    <w:rsid w:val="005777AF"/>
    <w:rsid w:val="00581141"/>
    <w:rsid w:val="00586562"/>
    <w:rsid w:val="00590B24"/>
    <w:rsid w:val="00593DC4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7AC"/>
    <w:rsid w:val="005D4511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2157"/>
    <w:rsid w:val="00633971"/>
    <w:rsid w:val="006341C6"/>
    <w:rsid w:val="00634CCB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D03E2"/>
    <w:rsid w:val="006D0A8E"/>
    <w:rsid w:val="006D3D54"/>
    <w:rsid w:val="006E0D1B"/>
    <w:rsid w:val="006E1A49"/>
    <w:rsid w:val="006E1B3E"/>
    <w:rsid w:val="006E3A55"/>
    <w:rsid w:val="006E4911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3E86"/>
    <w:rsid w:val="007363D5"/>
    <w:rsid w:val="007370B8"/>
    <w:rsid w:val="00737EF1"/>
    <w:rsid w:val="0074596C"/>
    <w:rsid w:val="00750D12"/>
    <w:rsid w:val="00756BBB"/>
    <w:rsid w:val="0076041D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C767B"/>
    <w:rsid w:val="007D3C7C"/>
    <w:rsid w:val="007D687A"/>
    <w:rsid w:val="007E1BA0"/>
    <w:rsid w:val="007E5411"/>
    <w:rsid w:val="007F2297"/>
    <w:rsid w:val="007F55EC"/>
    <w:rsid w:val="007F6574"/>
    <w:rsid w:val="00805C18"/>
    <w:rsid w:val="0080787D"/>
    <w:rsid w:val="0081577C"/>
    <w:rsid w:val="00823D6C"/>
    <w:rsid w:val="00831057"/>
    <w:rsid w:val="008374B4"/>
    <w:rsid w:val="00837EF8"/>
    <w:rsid w:val="0084119C"/>
    <w:rsid w:val="0085080C"/>
    <w:rsid w:val="00850CD4"/>
    <w:rsid w:val="00854A49"/>
    <w:rsid w:val="008578D0"/>
    <w:rsid w:val="008624DE"/>
    <w:rsid w:val="008634EB"/>
    <w:rsid w:val="00866945"/>
    <w:rsid w:val="00872618"/>
    <w:rsid w:val="00876BD5"/>
    <w:rsid w:val="00897C84"/>
    <w:rsid w:val="008A06BE"/>
    <w:rsid w:val="008A56FD"/>
    <w:rsid w:val="008C4A14"/>
    <w:rsid w:val="008D3DA6"/>
    <w:rsid w:val="008D5DA3"/>
    <w:rsid w:val="008E70F7"/>
    <w:rsid w:val="008F1D3B"/>
    <w:rsid w:val="008F5876"/>
    <w:rsid w:val="008F7444"/>
    <w:rsid w:val="008F7A15"/>
    <w:rsid w:val="00904936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0BC2"/>
    <w:rsid w:val="00A1355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82C91"/>
    <w:rsid w:val="00A82FCC"/>
    <w:rsid w:val="00A8479D"/>
    <w:rsid w:val="00A906A4"/>
    <w:rsid w:val="00A9086B"/>
    <w:rsid w:val="00A97953"/>
    <w:rsid w:val="00AA2F6D"/>
    <w:rsid w:val="00AA574E"/>
    <w:rsid w:val="00AD25BB"/>
    <w:rsid w:val="00AD324E"/>
    <w:rsid w:val="00AD5B51"/>
    <w:rsid w:val="00AD7B78"/>
    <w:rsid w:val="00AF4118"/>
    <w:rsid w:val="00AF4979"/>
    <w:rsid w:val="00B00077"/>
    <w:rsid w:val="00B03107"/>
    <w:rsid w:val="00B10820"/>
    <w:rsid w:val="00B12170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586A"/>
    <w:rsid w:val="00CA2B4F"/>
    <w:rsid w:val="00CA5DB0"/>
    <w:rsid w:val="00CA743A"/>
    <w:rsid w:val="00CC084E"/>
    <w:rsid w:val="00CC58ED"/>
    <w:rsid w:val="00CD4D69"/>
    <w:rsid w:val="00CE7A20"/>
    <w:rsid w:val="00D0135E"/>
    <w:rsid w:val="00D145EC"/>
    <w:rsid w:val="00D355FB"/>
    <w:rsid w:val="00D43C0B"/>
    <w:rsid w:val="00D44A74"/>
    <w:rsid w:val="00D54393"/>
    <w:rsid w:val="00D57CD2"/>
    <w:rsid w:val="00D57E66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4AB"/>
    <w:rsid w:val="00DC4726"/>
    <w:rsid w:val="00DC59CB"/>
    <w:rsid w:val="00DC69BA"/>
    <w:rsid w:val="00DD0AAB"/>
    <w:rsid w:val="00DD3C66"/>
    <w:rsid w:val="00DD40D2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2A9A"/>
    <w:rsid w:val="00E34AA9"/>
    <w:rsid w:val="00E363A9"/>
    <w:rsid w:val="00E413E0"/>
    <w:rsid w:val="00E4689F"/>
    <w:rsid w:val="00E53AE3"/>
    <w:rsid w:val="00E5574A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860"/>
    <w:rsid w:val="00F83DF3"/>
    <w:rsid w:val="00F85C76"/>
    <w:rsid w:val="00F941B8"/>
    <w:rsid w:val="00FA5FA5"/>
    <w:rsid w:val="00FA6721"/>
    <w:rsid w:val="00FA7365"/>
    <w:rsid w:val="00FA79A7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styleId="aa">
    <w:name w:val="endnote text"/>
    <w:basedOn w:val="a"/>
    <w:link w:val="Char"/>
    <w:rsid w:val="003D11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character" w:customStyle="1" w:styleId="Char">
    <w:name w:val="尾注文本 Char"/>
    <w:basedOn w:val="a0"/>
    <w:link w:val="aa"/>
    <w:rsid w:val="003D11F5"/>
    <w:rPr>
      <w:rFonts w:eastAsia="宋体"/>
      <w:lang w:eastAsia="zh-CN"/>
    </w:rPr>
  </w:style>
  <w:style w:type="paragraph" w:customStyle="1" w:styleId="Default">
    <w:name w:val="Default"/>
    <w:rsid w:val="00661740"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styleId="aa">
    <w:name w:val="endnote text"/>
    <w:basedOn w:val="a"/>
    <w:link w:val="Char"/>
    <w:rsid w:val="003D11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character" w:customStyle="1" w:styleId="Char">
    <w:name w:val="尾注文本 Char"/>
    <w:basedOn w:val="a0"/>
    <w:link w:val="aa"/>
    <w:rsid w:val="003D11F5"/>
    <w:rPr>
      <w:rFonts w:eastAsia="宋体"/>
      <w:lang w:eastAsia="zh-CN"/>
    </w:rPr>
  </w:style>
  <w:style w:type="paragraph" w:customStyle="1" w:styleId="Default">
    <w:name w:val="Default"/>
    <w:rsid w:val="00661740"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656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046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186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6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周巍</cp:lastModifiedBy>
  <cp:revision>90</cp:revision>
  <cp:lastPrinted>2001-04-23T09:30:00Z</cp:lastPrinted>
  <dcterms:created xsi:type="dcterms:W3CDTF">2023-01-04T14:27:00Z</dcterms:created>
  <dcterms:modified xsi:type="dcterms:W3CDTF">2023-09-22T10:11:00Z</dcterms:modified>
</cp:coreProperties>
</file>